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52" w:rsidRPr="00EE392F" w:rsidRDefault="00F93B52" w:rsidP="00007BDF">
      <w:pPr>
        <w:spacing w:after="0" w:line="276" w:lineRule="auto"/>
        <w:ind w:hanging="567"/>
        <w:rPr>
          <w:rFonts w:ascii="Times New Roman" w:hAnsi="Times New Roman" w:cs="Times New Roman"/>
          <w:b/>
          <w:i/>
          <w:sz w:val="26"/>
          <w:szCs w:val="26"/>
        </w:rPr>
      </w:pPr>
    </w:p>
    <w:tbl>
      <w:tblPr>
        <w:tblW w:w="9507" w:type="dxa"/>
        <w:tblLayout w:type="fixed"/>
        <w:tblLook w:val="0000" w:firstRow="0" w:lastRow="0" w:firstColumn="0" w:lastColumn="0" w:noHBand="0" w:noVBand="0"/>
      </w:tblPr>
      <w:tblGrid>
        <w:gridCol w:w="9507"/>
      </w:tblGrid>
      <w:tr w:rsidR="00F93B52" w:rsidRPr="00B44314" w:rsidTr="00A13303">
        <w:trPr>
          <w:trHeight w:val="789"/>
        </w:trPr>
        <w:tc>
          <w:tcPr>
            <w:tcW w:w="9507" w:type="dxa"/>
            <w:tcBorders>
              <w:top w:val="single" w:sz="4" w:space="0" w:color="000000"/>
              <w:left w:val="single" w:sz="4" w:space="0" w:color="000000"/>
              <w:bottom w:val="single" w:sz="4" w:space="0" w:color="000000"/>
              <w:right w:val="single" w:sz="4" w:space="0" w:color="000000"/>
            </w:tcBorders>
            <w:shd w:val="clear" w:color="auto" w:fill="00B050"/>
          </w:tcPr>
          <w:p w:rsidR="00F93B52" w:rsidRPr="00C74B86" w:rsidRDefault="006F267B" w:rsidP="00A13303">
            <w:pPr>
              <w:spacing w:after="0" w:line="100" w:lineRule="atLeast"/>
              <w:jc w:val="center"/>
              <w:rPr>
                <w:rFonts w:ascii="Times New Roman" w:hAnsi="Times New Roman"/>
                <w:b/>
                <w:i/>
                <w:color w:val="FFFFFF"/>
                <w:sz w:val="28"/>
                <w:szCs w:val="28"/>
                <w:lang w:val="en-US"/>
              </w:rPr>
            </w:pPr>
            <w:r w:rsidRPr="00C007BC">
              <w:rPr>
                <w:rFonts w:ascii="Times New Roman" w:eastAsia="Times New Roman" w:hAnsi="Times New Roman" w:cs="Times New Roman"/>
                <w:b/>
                <w:i/>
                <w:color w:val="FFFFFF"/>
                <w:sz w:val="28"/>
                <w:szCs w:val="28"/>
                <w:lang w:val="en-US"/>
              </w:rPr>
              <w:t>December</w:t>
            </w:r>
            <w:r w:rsidRPr="00C74B86">
              <w:rPr>
                <w:rFonts w:ascii="Times New Roman" w:eastAsia="Times New Roman" w:hAnsi="Times New Roman" w:cs="Times New Roman"/>
                <w:b/>
                <w:i/>
                <w:color w:val="FFFFFF"/>
                <w:sz w:val="28"/>
                <w:szCs w:val="28"/>
                <w:lang w:val="en-US"/>
              </w:rPr>
              <w:t xml:space="preserve"> 13,</w:t>
            </w:r>
            <w:r w:rsidR="00F93B52" w:rsidRPr="00C74B86">
              <w:rPr>
                <w:rFonts w:ascii="Times New Roman" w:eastAsia="Times New Roman" w:hAnsi="Times New Roman" w:cs="Times New Roman"/>
                <w:b/>
                <w:i/>
                <w:color w:val="FFFFFF"/>
                <w:sz w:val="28"/>
                <w:szCs w:val="28"/>
                <w:lang w:val="en-US"/>
              </w:rPr>
              <w:t xml:space="preserve"> 2021 </w:t>
            </w:r>
          </w:p>
          <w:p w:rsidR="00F93B52" w:rsidRPr="00C74B86" w:rsidRDefault="00F93B52" w:rsidP="00A13303">
            <w:pPr>
              <w:spacing w:after="0" w:line="100" w:lineRule="atLeast"/>
              <w:jc w:val="center"/>
              <w:rPr>
                <w:rFonts w:ascii="Times New Roman" w:hAnsi="Times New Roman"/>
                <w:b/>
                <w:i/>
                <w:color w:val="FFFFFF"/>
                <w:sz w:val="28"/>
                <w:szCs w:val="28"/>
                <w:lang w:val="en-US"/>
              </w:rPr>
            </w:pPr>
            <w:r w:rsidRPr="00C74B86">
              <w:rPr>
                <w:rFonts w:ascii="Times New Roman" w:hAnsi="Times New Roman"/>
                <w:b/>
                <w:i/>
                <w:color w:val="FFFFFF"/>
                <w:sz w:val="28"/>
                <w:szCs w:val="28"/>
                <w:lang w:val="en-US"/>
              </w:rPr>
              <w:t>1</w:t>
            </w:r>
            <w:r w:rsidR="00D01604">
              <w:rPr>
                <w:rFonts w:ascii="Times New Roman" w:hAnsi="Times New Roman"/>
                <w:b/>
                <w:i/>
                <w:color w:val="FFFFFF"/>
                <w:sz w:val="28"/>
                <w:szCs w:val="28"/>
                <w:lang w:val="en-US"/>
              </w:rPr>
              <w:t>3</w:t>
            </w:r>
            <w:r w:rsidR="00D01604" w:rsidRPr="00C74B86">
              <w:rPr>
                <w:rFonts w:ascii="Times New Roman" w:hAnsi="Times New Roman"/>
                <w:b/>
                <w:i/>
                <w:color w:val="FFFFFF"/>
                <w:sz w:val="28"/>
                <w:szCs w:val="28"/>
                <w:lang w:val="en-US"/>
              </w:rPr>
              <w:t>.00-14</w:t>
            </w:r>
            <w:r w:rsidRPr="00C74B86">
              <w:rPr>
                <w:rFonts w:ascii="Times New Roman" w:hAnsi="Times New Roman"/>
                <w:b/>
                <w:i/>
                <w:color w:val="FFFFFF"/>
                <w:sz w:val="28"/>
                <w:szCs w:val="28"/>
                <w:lang w:val="en-US"/>
              </w:rPr>
              <w:t>.30 (</w:t>
            </w:r>
            <w:r w:rsidR="006F267B" w:rsidRPr="00C007BC">
              <w:rPr>
                <w:rFonts w:ascii="Times New Roman" w:hAnsi="Times New Roman"/>
                <w:b/>
                <w:i/>
                <w:color w:val="FFFFFF"/>
                <w:sz w:val="28"/>
                <w:szCs w:val="28"/>
                <w:lang w:val="en-US"/>
              </w:rPr>
              <w:t>Moscow</w:t>
            </w:r>
            <w:r w:rsidR="006F267B" w:rsidRPr="00C74B86">
              <w:rPr>
                <w:rFonts w:ascii="Times New Roman" w:hAnsi="Times New Roman"/>
                <w:b/>
                <w:i/>
                <w:color w:val="FFFFFF"/>
                <w:sz w:val="28"/>
                <w:szCs w:val="28"/>
                <w:lang w:val="en-US"/>
              </w:rPr>
              <w:t xml:space="preserve"> </w:t>
            </w:r>
            <w:r w:rsidR="006F267B" w:rsidRPr="00C007BC">
              <w:rPr>
                <w:rFonts w:ascii="Times New Roman" w:hAnsi="Times New Roman"/>
                <w:b/>
                <w:i/>
                <w:color w:val="FFFFFF"/>
                <w:sz w:val="28"/>
                <w:szCs w:val="28"/>
                <w:lang w:val="en-US"/>
              </w:rPr>
              <w:t>time</w:t>
            </w:r>
            <w:r w:rsidRPr="00C74B86">
              <w:rPr>
                <w:rFonts w:ascii="Times New Roman" w:hAnsi="Times New Roman"/>
                <w:b/>
                <w:i/>
                <w:color w:val="FFFFFF"/>
                <w:sz w:val="28"/>
                <w:szCs w:val="28"/>
                <w:lang w:val="en-US"/>
              </w:rPr>
              <w:t>)</w:t>
            </w:r>
          </w:p>
          <w:p w:rsidR="00F93B52" w:rsidRPr="00C74B86" w:rsidRDefault="00F93B52" w:rsidP="00A13303">
            <w:pPr>
              <w:spacing w:after="0" w:line="100" w:lineRule="atLeast"/>
              <w:jc w:val="center"/>
              <w:rPr>
                <w:rFonts w:ascii="Times New Roman" w:hAnsi="Times New Roman"/>
                <w:b/>
                <w:i/>
                <w:color w:val="FFFFFF"/>
                <w:sz w:val="28"/>
                <w:szCs w:val="28"/>
                <w:lang w:val="en-US"/>
              </w:rPr>
            </w:pPr>
          </w:p>
          <w:p w:rsidR="006F267B" w:rsidRPr="00C007BC" w:rsidRDefault="006F267B" w:rsidP="006F267B">
            <w:pPr>
              <w:spacing w:after="0" w:line="276" w:lineRule="auto"/>
              <w:jc w:val="center"/>
              <w:rPr>
                <w:rFonts w:ascii="Times New Roman" w:hAnsi="Times New Roman" w:cs="Times New Roman"/>
                <w:b/>
                <w:color w:val="FFFFFF" w:themeColor="background1"/>
                <w:sz w:val="28"/>
                <w:szCs w:val="28"/>
                <w:lang w:val="en-US"/>
              </w:rPr>
            </w:pPr>
            <w:r w:rsidRPr="00C007BC">
              <w:rPr>
                <w:rFonts w:ascii="Times New Roman" w:hAnsi="Times New Roman" w:cs="Times New Roman"/>
                <w:b/>
                <w:color w:val="FFFFFF" w:themeColor="background1"/>
                <w:sz w:val="28"/>
                <w:szCs w:val="28"/>
                <w:lang w:val="en-US"/>
              </w:rPr>
              <w:t>Meeting of the BRICS+ Working Group for the Research of Competition Issues in Food Markets</w:t>
            </w:r>
            <w:r w:rsidR="00F93B52" w:rsidRPr="00C007BC">
              <w:rPr>
                <w:rFonts w:ascii="Times New Roman" w:eastAsia="Times New Roman" w:hAnsi="Times New Roman" w:cs="Times New Roman"/>
                <w:b/>
                <w:bCs/>
                <w:color w:val="FFFFFF" w:themeColor="background1"/>
                <w:sz w:val="28"/>
                <w:szCs w:val="28"/>
                <w:lang w:val="en-US"/>
              </w:rPr>
              <w:t>:</w:t>
            </w:r>
            <w:r w:rsidR="00F93B52" w:rsidRPr="00C007BC">
              <w:rPr>
                <w:rFonts w:ascii="Times New Roman" w:hAnsi="Times New Roman" w:cs="Times New Roman"/>
                <w:b/>
                <w:color w:val="FFFFFF" w:themeColor="background1"/>
                <w:sz w:val="28"/>
                <w:szCs w:val="28"/>
                <w:lang w:val="en-US"/>
              </w:rPr>
              <w:t xml:space="preserve"> </w:t>
            </w:r>
          </w:p>
          <w:p w:rsidR="00F93B52" w:rsidRPr="006F267B" w:rsidRDefault="006F267B" w:rsidP="006F267B">
            <w:pPr>
              <w:spacing w:after="0" w:line="276" w:lineRule="auto"/>
              <w:jc w:val="center"/>
              <w:rPr>
                <w:rFonts w:ascii="Times New Roman" w:hAnsi="Times New Roman" w:cs="Times New Roman"/>
                <w:b/>
                <w:color w:val="FFFFFF" w:themeColor="background1"/>
                <w:sz w:val="27"/>
                <w:szCs w:val="27"/>
                <w:lang w:val="en-US"/>
              </w:rPr>
            </w:pPr>
            <w:r w:rsidRPr="00C007BC">
              <w:rPr>
                <w:rFonts w:ascii="Times New Roman" w:hAnsi="Times New Roman" w:cs="Times New Roman"/>
                <w:b/>
                <w:color w:val="FFFFFF" w:themeColor="background1"/>
                <w:sz w:val="28"/>
                <w:szCs w:val="28"/>
                <w:lang w:val="en-US"/>
              </w:rPr>
              <w:t>“</w:t>
            </w:r>
            <w:r w:rsidRPr="00C007BC">
              <w:rPr>
                <w:rFonts w:ascii="Times New Roman" w:eastAsia="Times New Roman" w:hAnsi="Times New Roman" w:cs="Times New Roman"/>
                <w:b/>
                <w:bCs/>
                <w:color w:val="FFFFFF" w:themeColor="background1"/>
                <w:sz w:val="28"/>
                <w:szCs w:val="28"/>
                <w:lang w:val="en-US" w:eastAsia="ru-RU"/>
              </w:rPr>
              <w:t>Price Volatility in Global Food Markets: How Could Competition Authorities Respond”</w:t>
            </w:r>
            <w:r w:rsidRPr="006F267B">
              <w:rPr>
                <w:rFonts w:ascii="Times New Roman" w:eastAsia="Times New Roman" w:hAnsi="Times New Roman" w:cs="Times New Roman"/>
                <w:b/>
                <w:bCs/>
                <w:color w:val="FFFFFF" w:themeColor="background1"/>
                <w:sz w:val="27"/>
                <w:szCs w:val="27"/>
                <w:lang w:val="en-US" w:eastAsia="ru-RU"/>
              </w:rPr>
              <w:t xml:space="preserve"> </w:t>
            </w:r>
          </w:p>
        </w:tc>
      </w:tr>
      <w:tr w:rsidR="00F93B52" w:rsidRPr="00B44314" w:rsidTr="00A13303">
        <w:trPr>
          <w:trHeight w:val="1647"/>
        </w:trPr>
        <w:tc>
          <w:tcPr>
            <w:tcW w:w="9507" w:type="dxa"/>
            <w:tcBorders>
              <w:top w:val="single" w:sz="4" w:space="0" w:color="000000"/>
              <w:left w:val="single" w:sz="4" w:space="0" w:color="000000"/>
              <w:bottom w:val="single" w:sz="4" w:space="0" w:color="000000"/>
              <w:right w:val="single" w:sz="4" w:space="0" w:color="000000"/>
            </w:tcBorders>
            <w:shd w:val="clear" w:color="auto" w:fill="FFFFFF"/>
          </w:tcPr>
          <w:p w:rsidR="006F267B" w:rsidRPr="00C007BC" w:rsidRDefault="006F267B" w:rsidP="00C007BC">
            <w:pPr>
              <w:spacing w:line="276" w:lineRule="auto"/>
              <w:jc w:val="both"/>
              <w:rPr>
                <w:rFonts w:ascii="Times New Roman" w:hAnsi="Times New Roman"/>
                <w:sz w:val="28"/>
                <w:szCs w:val="28"/>
                <w:lang w:val="en-US"/>
              </w:rPr>
            </w:pPr>
            <w:r w:rsidRPr="00C007BC">
              <w:rPr>
                <w:rFonts w:ascii="Times New Roman" w:hAnsi="Times New Roman"/>
                <w:sz w:val="28"/>
                <w:szCs w:val="28"/>
                <w:lang w:val="en-US"/>
              </w:rPr>
              <w:t xml:space="preserve">The world is transitioning from a period of food abundance to that of food scarcity. While the world population has doubled in recent decades, the volume of food trade has increased </w:t>
            </w:r>
            <w:proofErr w:type="spellStart"/>
            <w:r w:rsidRPr="00C007BC">
              <w:rPr>
                <w:rFonts w:ascii="Times New Roman" w:hAnsi="Times New Roman"/>
                <w:sz w:val="28"/>
                <w:szCs w:val="28"/>
                <w:lang w:val="en-US"/>
              </w:rPr>
              <w:t>sixfold</w:t>
            </w:r>
            <w:proofErr w:type="spellEnd"/>
            <w:r w:rsidRPr="00C007BC">
              <w:rPr>
                <w:rFonts w:ascii="Times New Roman" w:hAnsi="Times New Roman"/>
                <w:sz w:val="28"/>
                <w:szCs w:val="28"/>
                <w:lang w:val="en-US"/>
              </w:rPr>
              <w:t>. The price spikes cause governments to raise export barriers to prevent food shortages in domestic markets. By disrupting global food supplies, price volatility undermines regional food security and contributes to social and political instability</w:t>
            </w:r>
            <w:r w:rsidR="00C007BC" w:rsidRPr="00C007BC">
              <w:rPr>
                <w:rFonts w:ascii="Times New Roman" w:hAnsi="Times New Roman"/>
                <w:sz w:val="28"/>
                <w:szCs w:val="28"/>
                <w:lang w:val="en-US"/>
              </w:rPr>
              <w:t xml:space="preserve"> that becomes a particular threat in times of pandemic</w:t>
            </w:r>
            <w:r w:rsidRPr="00C007BC">
              <w:rPr>
                <w:rFonts w:ascii="Times New Roman" w:hAnsi="Times New Roman"/>
                <w:sz w:val="28"/>
                <w:szCs w:val="28"/>
                <w:lang w:val="en-US"/>
              </w:rPr>
              <w:t xml:space="preserve">. </w:t>
            </w:r>
          </w:p>
          <w:p w:rsidR="007073F4" w:rsidRPr="00C007BC" w:rsidRDefault="007073F4" w:rsidP="00C007BC">
            <w:pPr>
              <w:spacing w:line="276" w:lineRule="auto"/>
              <w:jc w:val="both"/>
              <w:rPr>
                <w:rFonts w:ascii="Times New Roman" w:hAnsi="Times New Roman"/>
                <w:sz w:val="28"/>
                <w:szCs w:val="28"/>
                <w:lang w:val="en-US"/>
              </w:rPr>
            </w:pPr>
            <w:r w:rsidRPr="00C007BC">
              <w:rPr>
                <w:rFonts w:ascii="Times New Roman" w:hAnsi="Times New Roman"/>
                <w:sz w:val="28"/>
                <w:szCs w:val="28"/>
                <w:lang w:val="en-US"/>
              </w:rPr>
              <w:t>The panelists will have an opportunity to discuss how healthy competition in global food markets can contribute to food security and what role competition authorities may play in bringing about a more stable market environment.</w:t>
            </w:r>
          </w:p>
          <w:p w:rsidR="00F93B52" w:rsidRPr="00C007BC" w:rsidRDefault="007073F4" w:rsidP="00C007BC">
            <w:pPr>
              <w:spacing w:line="276" w:lineRule="auto"/>
              <w:jc w:val="both"/>
              <w:rPr>
                <w:rFonts w:ascii="Times New Roman" w:hAnsi="Times New Roman"/>
                <w:sz w:val="28"/>
                <w:szCs w:val="28"/>
                <w:lang w:val="en-US"/>
              </w:rPr>
            </w:pPr>
            <w:r w:rsidRPr="00C007BC">
              <w:rPr>
                <w:rFonts w:ascii="Times New Roman" w:hAnsi="Times New Roman"/>
                <w:sz w:val="28"/>
                <w:szCs w:val="28"/>
                <w:lang w:val="en-US"/>
              </w:rPr>
              <w:t>A</w:t>
            </w:r>
            <w:r w:rsidR="006F267B" w:rsidRPr="00C007BC">
              <w:rPr>
                <w:rFonts w:ascii="Times New Roman" w:hAnsi="Times New Roman"/>
                <w:sz w:val="28"/>
                <w:szCs w:val="28"/>
                <w:lang w:val="en-US"/>
              </w:rPr>
              <w:t xml:space="preserve">s part of the </w:t>
            </w:r>
            <w:proofErr w:type="spellStart"/>
            <w:r w:rsidR="006F267B" w:rsidRPr="00C007BC">
              <w:rPr>
                <w:rFonts w:ascii="Times New Roman" w:hAnsi="Times New Roman"/>
                <w:sz w:val="28"/>
                <w:szCs w:val="28"/>
                <w:lang w:val="en-US"/>
              </w:rPr>
              <w:t>Woking</w:t>
            </w:r>
            <w:proofErr w:type="spellEnd"/>
            <w:r w:rsidR="006F267B" w:rsidRPr="00C007BC">
              <w:rPr>
                <w:rFonts w:ascii="Times New Roman" w:hAnsi="Times New Roman"/>
                <w:sz w:val="28"/>
                <w:szCs w:val="28"/>
                <w:lang w:val="en-US"/>
              </w:rPr>
              <w:t xml:space="preserve"> Group meeting, a worldwide launch of the book “Global Food Value Chains and Competition Law” (Cambridge University Press, January 2022) will also take place. The book written by a large international group of authors was prepared under the guidance of the BRICS </w:t>
            </w:r>
            <w:r w:rsidRPr="00C007BC">
              <w:rPr>
                <w:rFonts w:ascii="Times New Roman" w:hAnsi="Times New Roman"/>
                <w:sz w:val="28"/>
                <w:szCs w:val="28"/>
                <w:lang w:val="en-US"/>
              </w:rPr>
              <w:t xml:space="preserve">International </w:t>
            </w:r>
            <w:r w:rsidR="006F267B" w:rsidRPr="00C007BC">
              <w:rPr>
                <w:rFonts w:ascii="Times New Roman" w:hAnsi="Times New Roman"/>
                <w:sz w:val="28"/>
                <w:szCs w:val="28"/>
                <w:lang w:val="en-US"/>
              </w:rPr>
              <w:t>Competition Law and Policy Centre as a part of the Centre’s research proj</w:t>
            </w:r>
            <w:r w:rsidRPr="00C007BC">
              <w:rPr>
                <w:rFonts w:ascii="Times New Roman" w:hAnsi="Times New Roman"/>
                <w:sz w:val="28"/>
                <w:szCs w:val="28"/>
                <w:lang w:val="en-US"/>
              </w:rPr>
              <w:t>ect on global food value chains</w:t>
            </w:r>
            <w:r w:rsidR="006F267B" w:rsidRPr="00C007BC">
              <w:rPr>
                <w:rFonts w:ascii="Times New Roman" w:hAnsi="Times New Roman"/>
                <w:sz w:val="28"/>
                <w:szCs w:val="28"/>
                <w:lang w:val="en-US"/>
              </w:rPr>
              <w:t>. The book explores potential responses to the challenges posed by the transition to the green economy and sustainable production.</w:t>
            </w:r>
          </w:p>
          <w:p w:rsidR="00F93B52" w:rsidRPr="00C007BC" w:rsidRDefault="007073F4" w:rsidP="00C007BC">
            <w:pPr>
              <w:spacing w:line="276" w:lineRule="auto"/>
              <w:jc w:val="both"/>
              <w:rPr>
                <w:rFonts w:ascii="Times New Roman" w:hAnsi="Times New Roman"/>
                <w:sz w:val="28"/>
                <w:szCs w:val="28"/>
                <w:lang w:val="en-US"/>
              </w:rPr>
            </w:pPr>
            <w:r w:rsidRPr="00C007BC">
              <w:rPr>
                <w:rFonts w:ascii="Times New Roman" w:hAnsi="Times New Roman"/>
                <w:sz w:val="28"/>
                <w:szCs w:val="28"/>
                <w:lang w:val="en-US"/>
              </w:rPr>
              <w:t>Questions to be discussed</w:t>
            </w:r>
            <w:r w:rsidR="00F93B52" w:rsidRPr="00C007BC">
              <w:rPr>
                <w:rFonts w:ascii="Times New Roman" w:hAnsi="Times New Roman"/>
                <w:sz w:val="28"/>
                <w:szCs w:val="28"/>
                <w:lang w:val="en-US"/>
              </w:rPr>
              <w:t>:</w:t>
            </w:r>
          </w:p>
          <w:p w:rsidR="00C007BC" w:rsidRPr="00C007BC" w:rsidRDefault="00C007BC" w:rsidP="00635802">
            <w:pPr>
              <w:pStyle w:val="aa"/>
              <w:numPr>
                <w:ilvl w:val="0"/>
                <w:numId w:val="5"/>
              </w:numPr>
              <w:spacing w:line="276" w:lineRule="auto"/>
              <w:jc w:val="both"/>
              <w:rPr>
                <w:rFonts w:ascii="Times New Roman" w:hAnsi="Times New Roman"/>
                <w:sz w:val="28"/>
                <w:szCs w:val="28"/>
                <w:lang w:val="en-US"/>
              </w:rPr>
            </w:pPr>
            <w:r w:rsidRPr="00C007BC">
              <w:rPr>
                <w:rFonts w:ascii="Times New Roman" w:hAnsi="Times New Roman"/>
                <w:sz w:val="28"/>
                <w:szCs w:val="28"/>
                <w:lang w:val="en-US"/>
              </w:rPr>
              <w:t>What are the new challenges in the global food markets faced by competition authorities? Possible ways to prevent anticompetitive practices and negative effects in global food markets.</w:t>
            </w:r>
          </w:p>
          <w:p w:rsidR="00C007BC" w:rsidRPr="00C007BC" w:rsidRDefault="00C007BC" w:rsidP="00635802">
            <w:pPr>
              <w:pStyle w:val="aa"/>
              <w:numPr>
                <w:ilvl w:val="0"/>
                <w:numId w:val="5"/>
              </w:numPr>
              <w:spacing w:line="276" w:lineRule="auto"/>
              <w:jc w:val="both"/>
              <w:rPr>
                <w:rFonts w:ascii="Times New Roman" w:hAnsi="Times New Roman"/>
                <w:sz w:val="28"/>
                <w:szCs w:val="28"/>
                <w:lang w:val="en-US"/>
              </w:rPr>
            </w:pPr>
            <w:r w:rsidRPr="00C007BC">
              <w:rPr>
                <w:rFonts w:ascii="Times New Roman" w:hAnsi="Times New Roman"/>
                <w:sz w:val="28"/>
                <w:szCs w:val="28"/>
                <w:lang w:val="en-US"/>
              </w:rPr>
              <w:t>What role do competition issues play in food security?</w:t>
            </w:r>
          </w:p>
          <w:p w:rsidR="00237DA5" w:rsidRPr="0041656F" w:rsidRDefault="00C007BC" w:rsidP="00237DA5">
            <w:pPr>
              <w:pStyle w:val="aa"/>
              <w:numPr>
                <w:ilvl w:val="0"/>
                <w:numId w:val="5"/>
              </w:numPr>
              <w:spacing w:line="276" w:lineRule="auto"/>
              <w:jc w:val="both"/>
              <w:rPr>
                <w:rFonts w:ascii="Times New Roman" w:hAnsi="Times New Roman"/>
                <w:sz w:val="27"/>
                <w:szCs w:val="27"/>
                <w:lang w:val="en-US"/>
              </w:rPr>
            </w:pPr>
            <w:r w:rsidRPr="00C007BC">
              <w:rPr>
                <w:rFonts w:ascii="Times New Roman" w:hAnsi="Times New Roman"/>
                <w:sz w:val="28"/>
                <w:szCs w:val="28"/>
                <w:lang w:val="en-US"/>
              </w:rPr>
              <w:t>How should competition authorities deal with public commitments for biodiversity, sustainability, green economy, etc.?</w:t>
            </w:r>
          </w:p>
          <w:p w:rsidR="0041656F" w:rsidRPr="0041656F" w:rsidRDefault="0041656F" w:rsidP="0041656F">
            <w:pPr>
              <w:pStyle w:val="aa"/>
              <w:spacing w:line="276" w:lineRule="auto"/>
              <w:jc w:val="both"/>
              <w:rPr>
                <w:rFonts w:ascii="Times New Roman" w:hAnsi="Times New Roman"/>
                <w:sz w:val="27"/>
                <w:szCs w:val="27"/>
                <w:lang w:val="en-US"/>
              </w:rPr>
            </w:pPr>
          </w:p>
          <w:p w:rsidR="00237DA5" w:rsidRPr="00227A88" w:rsidRDefault="00237DA5" w:rsidP="00237DA5">
            <w:pPr>
              <w:spacing w:line="276" w:lineRule="auto"/>
              <w:jc w:val="both"/>
              <w:rPr>
                <w:rFonts w:ascii="Times New Roman" w:eastAsia="Times New Roman" w:hAnsi="Times New Roman" w:cs="Times New Roman"/>
                <w:b/>
                <w:bCs/>
                <w:i/>
                <w:color w:val="000000"/>
                <w:sz w:val="28"/>
                <w:szCs w:val="28"/>
                <w:lang w:eastAsia="ru-RU"/>
              </w:rPr>
            </w:pPr>
            <w:r w:rsidRPr="00227A88">
              <w:rPr>
                <w:rFonts w:ascii="Times New Roman" w:eastAsia="Times New Roman" w:hAnsi="Times New Roman" w:cs="Times New Roman"/>
                <w:b/>
                <w:bCs/>
                <w:i/>
                <w:color w:val="000000"/>
                <w:sz w:val="28"/>
                <w:szCs w:val="28"/>
                <w:lang w:val="en-US" w:eastAsia="ru-RU"/>
              </w:rPr>
              <w:t>Moderator</w:t>
            </w:r>
            <w:r w:rsidRPr="00227A88">
              <w:rPr>
                <w:rFonts w:ascii="Times New Roman" w:eastAsia="Times New Roman" w:hAnsi="Times New Roman" w:cs="Times New Roman"/>
                <w:b/>
                <w:bCs/>
                <w:i/>
                <w:color w:val="000000"/>
                <w:sz w:val="28"/>
                <w:szCs w:val="28"/>
                <w:lang w:eastAsia="ru-RU"/>
              </w:rPr>
              <w:t>:</w:t>
            </w:r>
          </w:p>
          <w:p w:rsidR="00237DA5" w:rsidRPr="00227A88" w:rsidRDefault="00237DA5" w:rsidP="00635802">
            <w:pPr>
              <w:numPr>
                <w:ilvl w:val="0"/>
                <w:numId w:val="5"/>
              </w:numPr>
              <w:spacing w:after="0" w:line="276" w:lineRule="auto"/>
              <w:jc w:val="both"/>
              <w:rPr>
                <w:rFonts w:ascii="Times New Roman" w:eastAsia="Times New Roman" w:hAnsi="Times New Roman" w:cs="Times New Roman"/>
                <w:sz w:val="28"/>
                <w:szCs w:val="28"/>
                <w:lang w:val="en-US" w:eastAsia="ru-RU"/>
              </w:rPr>
            </w:pPr>
            <w:r w:rsidRPr="00227A88">
              <w:rPr>
                <w:rFonts w:ascii="Times New Roman" w:eastAsia="Times New Roman" w:hAnsi="Times New Roman" w:cs="Times New Roman"/>
                <w:b/>
                <w:bCs/>
                <w:i/>
                <w:sz w:val="28"/>
                <w:szCs w:val="28"/>
                <w:lang w:val="en-US" w:eastAsia="ru-RU"/>
              </w:rPr>
              <w:t xml:space="preserve">Andrey </w:t>
            </w:r>
            <w:proofErr w:type="spellStart"/>
            <w:r w:rsidR="00D0497E" w:rsidRPr="00227A88">
              <w:rPr>
                <w:rFonts w:ascii="Times New Roman" w:eastAsia="Times New Roman" w:hAnsi="Times New Roman" w:cs="Times New Roman"/>
                <w:b/>
                <w:bCs/>
                <w:i/>
                <w:sz w:val="28"/>
                <w:szCs w:val="28"/>
                <w:lang w:val="en-US" w:eastAsia="ru-RU"/>
              </w:rPr>
              <w:t>Tsy</w:t>
            </w:r>
            <w:r w:rsidRPr="00227A88">
              <w:rPr>
                <w:rFonts w:ascii="Times New Roman" w:eastAsia="Times New Roman" w:hAnsi="Times New Roman" w:cs="Times New Roman"/>
                <w:b/>
                <w:bCs/>
                <w:i/>
                <w:sz w:val="28"/>
                <w:szCs w:val="28"/>
                <w:lang w:val="en-US" w:eastAsia="ru-RU"/>
              </w:rPr>
              <w:t>ganov</w:t>
            </w:r>
            <w:proofErr w:type="spellEnd"/>
            <w:r w:rsidR="00D0497E" w:rsidRPr="008C05EB">
              <w:rPr>
                <w:rFonts w:ascii="Times New Roman" w:eastAsia="Times New Roman" w:hAnsi="Times New Roman" w:cs="Times New Roman"/>
                <w:bCs/>
                <w:i/>
                <w:sz w:val="28"/>
                <w:szCs w:val="28"/>
                <w:lang w:val="en-US" w:eastAsia="ru-RU"/>
              </w:rPr>
              <w:t>,</w:t>
            </w:r>
            <w:r w:rsidR="00D0497E" w:rsidRPr="00227A88">
              <w:rPr>
                <w:rFonts w:ascii="Times New Roman" w:eastAsia="Times New Roman" w:hAnsi="Times New Roman" w:cs="Times New Roman"/>
                <w:b/>
                <w:bCs/>
                <w:i/>
                <w:sz w:val="28"/>
                <w:szCs w:val="28"/>
                <w:lang w:val="en-US" w:eastAsia="ru-RU"/>
              </w:rPr>
              <w:t xml:space="preserve"> </w:t>
            </w:r>
            <w:r w:rsidR="0003311C">
              <w:rPr>
                <w:rFonts w:ascii="Times New Roman" w:eastAsia="Times New Roman" w:hAnsi="Times New Roman" w:cs="Times New Roman"/>
                <w:sz w:val="28"/>
                <w:szCs w:val="28"/>
                <w:lang w:val="en-US" w:eastAsia="ru-RU"/>
              </w:rPr>
              <w:t xml:space="preserve">Deputy Head, Federal Antimonopoly Service (FAS </w:t>
            </w:r>
            <w:r w:rsidR="0003311C">
              <w:rPr>
                <w:rFonts w:ascii="Times New Roman" w:eastAsia="Times New Roman" w:hAnsi="Times New Roman" w:cs="Times New Roman"/>
                <w:sz w:val="28"/>
                <w:szCs w:val="28"/>
                <w:lang w:val="en-US" w:eastAsia="ru-RU"/>
              </w:rPr>
              <w:lastRenderedPageBreak/>
              <w:t>Russia)</w:t>
            </w:r>
          </w:p>
          <w:p w:rsidR="00237DA5" w:rsidRPr="00227A88" w:rsidRDefault="00237DA5" w:rsidP="00237DA5">
            <w:pPr>
              <w:spacing w:after="0" w:line="276" w:lineRule="auto"/>
              <w:ind w:left="360"/>
              <w:jc w:val="both"/>
              <w:rPr>
                <w:rFonts w:ascii="Times New Roman" w:eastAsia="Times New Roman" w:hAnsi="Times New Roman" w:cs="Times New Roman"/>
                <w:sz w:val="28"/>
                <w:szCs w:val="28"/>
                <w:lang w:val="en-US" w:eastAsia="ru-RU"/>
              </w:rPr>
            </w:pPr>
          </w:p>
          <w:p w:rsidR="00237DA5" w:rsidRPr="00227A88" w:rsidRDefault="00237DA5" w:rsidP="00237DA5">
            <w:pPr>
              <w:spacing w:line="276" w:lineRule="auto"/>
              <w:jc w:val="both"/>
              <w:rPr>
                <w:rFonts w:ascii="Times New Roman" w:eastAsia="Times New Roman" w:hAnsi="Times New Roman" w:cs="Times New Roman"/>
                <w:b/>
                <w:bCs/>
                <w:i/>
                <w:color w:val="000000"/>
                <w:sz w:val="28"/>
                <w:szCs w:val="28"/>
                <w:lang w:eastAsia="ru-RU"/>
              </w:rPr>
            </w:pPr>
            <w:r w:rsidRPr="00227A88">
              <w:rPr>
                <w:rFonts w:ascii="Times New Roman" w:eastAsia="Times New Roman" w:hAnsi="Times New Roman" w:cs="Times New Roman"/>
                <w:b/>
                <w:bCs/>
                <w:i/>
                <w:color w:val="000000"/>
                <w:sz w:val="28"/>
                <w:szCs w:val="28"/>
                <w:lang w:val="en-US" w:eastAsia="ru-RU"/>
              </w:rPr>
              <w:t>Speakers</w:t>
            </w:r>
            <w:r w:rsidRPr="00227A88">
              <w:rPr>
                <w:rFonts w:ascii="Times New Roman" w:eastAsia="Times New Roman" w:hAnsi="Times New Roman" w:cs="Times New Roman"/>
                <w:b/>
                <w:bCs/>
                <w:i/>
                <w:color w:val="000000"/>
                <w:sz w:val="28"/>
                <w:szCs w:val="28"/>
                <w:lang w:eastAsia="ru-RU"/>
              </w:rPr>
              <w:t>:</w:t>
            </w:r>
          </w:p>
          <w:p w:rsidR="00EB711F" w:rsidRPr="00805C4F" w:rsidRDefault="00EB711F" w:rsidP="00EB711F">
            <w:pPr>
              <w:pStyle w:val="aa"/>
              <w:numPr>
                <w:ilvl w:val="0"/>
                <w:numId w:val="5"/>
              </w:numPr>
              <w:spacing w:after="0" w:line="276" w:lineRule="auto"/>
              <w:jc w:val="both"/>
              <w:rPr>
                <w:rFonts w:ascii="Times New Roman" w:hAnsi="Times New Roman" w:cs="Times New Roman"/>
                <w:sz w:val="28"/>
                <w:szCs w:val="28"/>
                <w:lang w:val="en-US"/>
              </w:rPr>
            </w:pPr>
            <w:r w:rsidRPr="00805C4F">
              <w:rPr>
                <w:rFonts w:ascii="Times New Roman" w:hAnsi="Times New Roman" w:cs="Times New Roman"/>
                <w:b/>
                <w:i/>
                <w:sz w:val="28"/>
                <w:szCs w:val="28"/>
                <w:lang w:val="en-US"/>
              </w:rPr>
              <w:t>Ioannis Lianos</w:t>
            </w:r>
            <w:r w:rsidRPr="00595281">
              <w:rPr>
                <w:rFonts w:ascii="Times New Roman" w:eastAsia="Times New Roman" w:hAnsi="Times New Roman" w:cs="Times New Roman"/>
                <w:sz w:val="28"/>
                <w:szCs w:val="28"/>
                <w:lang w:val="en-US" w:eastAsia="ru-RU"/>
              </w:rPr>
              <w:t>,</w:t>
            </w:r>
            <w:r w:rsidRPr="00805C4F">
              <w:rPr>
                <w:rFonts w:ascii="Times New Roman" w:hAnsi="Times New Roman"/>
                <w:i/>
                <w:sz w:val="28"/>
                <w:szCs w:val="28"/>
                <w:lang w:val="en-US"/>
              </w:rPr>
              <w:t xml:space="preserve"> </w:t>
            </w:r>
            <w:r>
              <w:rPr>
                <w:rFonts w:ascii="Times New Roman" w:hAnsi="Times New Roman" w:cs="Times New Roman"/>
                <w:sz w:val="28"/>
                <w:szCs w:val="28"/>
                <w:lang w:val="en-US"/>
              </w:rPr>
              <w:t xml:space="preserve">President, </w:t>
            </w:r>
            <w:r w:rsidRPr="00805C4F">
              <w:rPr>
                <w:rFonts w:ascii="Times New Roman" w:hAnsi="Times New Roman" w:cs="Times New Roman"/>
                <w:sz w:val="28"/>
                <w:szCs w:val="28"/>
                <w:lang w:val="en-US"/>
              </w:rPr>
              <w:t>Hellenic Competition Commission, (Greece)</w:t>
            </w:r>
            <w:r w:rsidRPr="00805C4F">
              <w:rPr>
                <w:rFonts w:ascii="Times New Roman" w:hAnsi="Times New Roman"/>
                <w:i/>
                <w:sz w:val="28"/>
                <w:szCs w:val="28"/>
                <w:lang w:val="en-US"/>
              </w:rPr>
              <w:t>;</w:t>
            </w:r>
          </w:p>
          <w:p w:rsidR="00EB711F" w:rsidRPr="00EB711F" w:rsidRDefault="00EB711F" w:rsidP="00EB711F">
            <w:pPr>
              <w:pStyle w:val="aa"/>
              <w:numPr>
                <w:ilvl w:val="0"/>
                <w:numId w:val="5"/>
              </w:numPr>
              <w:spacing w:after="0" w:line="276" w:lineRule="auto"/>
              <w:jc w:val="both"/>
              <w:rPr>
                <w:rFonts w:ascii="Times New Roman" w:hAnsi="Times New Roman" w:cs="Times New Roman"/>
                <w:sz w:val="28"/>
                <w:szCs w:val="28"/>
                <w:lang w:val="en-US"/>
              </w:rPr>
            </w:pPr>
            <w:r w:rsidRPr="00805C4F">
              <w:rPr>
                <w:rFonts w:ascii="Times New Roman" w:eastAsia="SimSun" w:hAnsi="Times New Roman" w:cs="Times New Roman"/>
                <w:b/>
                <w:i/>
                <w:sz w:val="28"/>
                <w:szCs w:val="28"/>
                <w:lang w:val="en-US"/>
              </w:rPr>
              <w:t>Alexey Ivanov</w:t>
            </w:r>
            <w:r w:rsidRPr="00595281">
              <w:rPr>
                <w:rFonts w:ascii="Times New Roman" w:eastAsia="SimSun" w:hAnsi="Times New Roman" w:cs="Times New Roman"/>
                <w:sz w:val="28"/>
                <w:szCs w:val="28"/>
                <w:lang w:val="en-US"/>
              </w:rPr>
              <w:t>,</w:t>
            </w:r>
            <w:r w:rsidRPr="00805C4F">
              <w:rPr>
                <w:rFonts w:ascii="Times New Roman" w:eastAsia="SimSun" w:hAnsi="Times New Roman" w:cs="Times New Roman"/>
                <w:i/>
                <w:sz w:val="28"/>
                <w:szCs w:val="28"/>
                <w:lang w:val="en-US"/>
              </w:rPr>
              <w:t xml:space="preserve"> </w:t>
            </w:r>
            <w:r>
              <w:rPr>
                <w:rFonts w:ascii="Times New Roman" w:eastAsia="SimSun" w:hAnsi="Times New Roman" w:cs="Times New Roman"/>
                <w:sz w:val="28"/>
                <w:szCs w:val="28"/>
                <w:lang w:val="en-US"/>
              </w:rPr>
              <w:t xml:space="preserve">Director, </w:t>
            </w:r>
            <w:r>
              <w:rPr>
                <w:rFonts w:ascii="Times New Roman" w:eastAsia="Times New Roman" w:hAnsi="Times New Roman" w:cs="Times New Roman"/>
                <w:sz w:val="27"/>
                <w:szCs w:val="27"/>
                <w:lang w:val="en-US" w:eastAsia="ru-RU"/>
              </w:rPr>
              <w:t>HSE-</w:t>
            </w:r>
            <w:proofErr w:type="spellStart"/>
            <w:r>
              <w:rPr>
                <w:rFonts w:ascii="Times New Roman" w:eastAsia="Times New Roman" w:hAnsi="Times New Roman" w:cs="Times New Roman"/>
                <w:sz w:val="27"/>
                <w:szCs w:val="27"/>
                <w:lang w:val="en-US" w:eastAsia="ru-RU"/>
              </w:rPr>
              <w:t>Skolkovo</w:t>
            </w:r>
            <w:proofErr w:type="spellEnd"/>
            <w:r>
              <w:rPr>
                <w:rFonts w:ascii="Times New Roman" w:eastAsia="Times New Roman" w:hAnsi="Times New Roman" w:cs="Times New Roman"/>
                <w:sz w:val="27"/>
                <w:szCs w:val="27"/>
                <w:lang w:val="en-US" w:eastAsia="ru-RU"/>
              </w:rPr>
              <w:t xml:space="preserve"> Institute for Law and Development</w:t>
            </w:r>
            <w:r>
              <w:rPr>
                <w:rFonts w:ascii="Times New Roman" w:eastAsia="SimSun" w:hAnsi="Times New Roman" w:cs="Times New Roman"/>
                <w:sz w:val="28"/>
                <w:szCs w:val="28"/>
                <w:lang w:val="en-US"/>
              </w:rPr>
              <w:t xml:space="preserve">; </w:t>
            </w:r>
            <w:r w:rsidRPr="00805C4F">
              <w:rPr>
                <w:rFonts w:ascii="Times New Roman" w:eastAsia="SimSun" w:hAnsi="Times New Roman" w:cs="Times New Roman"/>
                <w:sz w:val="28"/>
                <w:szCs w:val="28"/>
                <w:lang w:val="en-US"/>
              </w:rPr>
              <w:t>BRICS International Competition Law and Policy Center</w:t>
            </w:r>
            <w:r w:rsidRPr="00EB711F">
              <w:rPr>
                <w:rFonts w:ascii="Times New Roman" w:eastAsia="Times New Roman" w:hAnsi="Times New Roman" w:cs="Times New Roman"/>
                <w:sz w:val="28"/>
                <w:szCs w:val="28"/>
                <w:lang w:val="en-US" w:eastAsia="ru-RU"/>
              </w:rPr>
              <w:t xml:space="preserve">; </w:t>
            </w:r>
          </w:p>
          <w:p w:rsidR="00F834F2" w:rsidRPr="004E3753" w:rsidRDefault="00F834F2" w:rsidP="00EB711F">
            <w:pPr>
              <w:pStyle w:val="aa"/>
              <w:numPr>
                <w:ilvl w:val="0"/>
                <w:numId w:val="5"/>
              </w:numPr>
              <w:spacing w:after="0" w:line="276" w:lineRule="auto"/>
              <w:jc w:val="both"/>
              <w:rPr>
                <w:rFonts w:ascii="Times New Roman" w:hAnsi="Times New Roman" w:cs="Times New Roman"/>
                <w:sz w:val="28"/>
                <w:szCs w:val="28"/>
                <w:lang w:val="en-US"/>
              </w:rPr>
            </w:pPr>
            <w:r w:rsidRPr="004E3753">
              <w:rPr>
                <w:rFonts w:ascii="Times New Roman" w:hAnsi="Times New Roman" w:cs="Times New Roman"/>
                <w:b/>
                <w:i/>
                <w:sz w:val="28"/>
                <w:szCs w:val="28"/>
                <w:lang w:val="en-US"/>
              </w:rPr>
              <w:t xml:space="preserve">Larisa </w:t>
            </w:r>
            <w:proofErr w:type="spellStart"/>
            <w:r w:rsidRPr="004E3753">
              <w:rPr>
                <w:rFonts w:ascii="Times New Roman" w:hAnsi="Times New Roman" w:cs="Times New Roman"/>
                <w:b/>
                <w:i/>
                <w:sz w:val="28"/>
                <w:szCs w:val="28"/>
                <w:lang w:val="en-US"/>
              </w:rPr>
              <w:t>Vovkivskaya</w:t>
            </w:r>
            <w:proofErr w:type="spellEnd"/>
            <w:r w:rsidR="00595281">
              <w:rPr>
                <w:rFonts w:ascii="Times New Roman" w:hAnsi="Times New Roman" w:cs="Times New Roman"/>
                <w:sz w:val="28"/>
                <w:szCs w:val="28"/>
                <w:lang w:val="en-US"/>
              </w:rPr>
              <w:t xml:space="preserve">, Head, </w:t>
            </w:r>
            <w:r>
              <w:rPr>
                <w:rFonts w:ascii="Times New Roman" w:hAnsi="Times New Roman" w:cs="Times New Roman"/>
                <w:sz w:val="28"/>
                <w:szCs w:val="28"/>
                <w:lang w:val="en-US"/>
              </w:rPr>
              <w:t>Department for Control over Agro-Industrial</w:t>
            </w:r>
            <w:r w:rsidR="004E3753">
              <w:rPr>
                <w:rFonts w:ascii="Times New Roman" w:hAnsi="Times New Roman" w:cs="Times New Roman"/>
                <w:sz w:val="28"/>
                <w:szCs w:val="28"/>
                <w:lang w:val="en-US"/>
              </w:rPr>
              <w:t xml:space="preserve"> Complex, </w:t>
            </w:r>
            <w:r w:rsidR="004E3753">
              <w:rPr>
                <w:rFonts w:ascii="Times New Roman" w:eastAsia="Times New Roman" w:hAnsi="Times New Roman" w:cs="Times New Roman"/>
                <w:sz w:val="28"/>
                <w:szCs w:val="28"/>
                <w:lang w:val="en-US" w:eastAsia="ru-RU"/>
              </w:rPr>
              <w:t>Federal Antimonopoly Service (FAS Russia)</w:t>
            </w:r>
            <w:r w:rsidR="004E3753" w:rsidRPr="00C9385D">
              <w:rPr>
                <w:rFonts w:ascii="Times New Roman" w:eastAsia="Times New Roman" w:hAnsi="Times New Roman" w:cs="Times New Roman"/>
                <w:i/>
                <w:sz w:val="28"/>
                <w:szCs w:val="28"/>
                <w:lang w:val="en-US" w:eastAsia="ru-RU"/>
              </w:rPr>
              <w:t>;</w:t>
            </w:r>
          </w:p>
          <w:p w:rsidR="004E3753" w:rsidRPr="0003311C" w:rsidRDefault="004E3753" w:rsidP="004E3753">
            <w:pPr>
              <w:pStyle w:val="aa"/>
              <w:numPr>
                <w:ilvl w:val="0"/>
                <w:numId w:val="5"/>
              </w:numPr>
              <w:spacing w:after="0" w:line="276" w:lineRule="auto"/>
              <w:jc w:val="both"/>
              <w:rPr>
                <w:rFonts w:ascii="Times New Roman" w:hAnsi="Times New Roman" w:cs="Times New Roman"/>
                <w:sz w:val="28"/>
                <w:szCs w:val="28"/>
                <w:lang w:val="en-US"/>
              </w:rPr>
            </w:pPr>
            <w:r w:rsidRPr="00805C4F">
              <w:rPr>
                <w:rFonts w:ascii="Times New Roman" w:hAnsi="Times New Roman" w:cs="Times New Roman"/>
                <w:b/>
                <w:i/>
                <w:sz w:val="28"/>
                <w:szCs w:val="28"/>
                <w:lang w:val="en-US"/>
              </w:rPr>
              <w:t xml:space="preserve">Qi </w:t>
            </w:r>
            <w:proofErr w:type="spellStart"/>
            <w:r w:rsidRPr="00805C4F">
              <w:rPr>
                <w:rFonts w:ascii="Times New Roman" w:hAnsi="Times New Roman" w:cs="Times New Roman"/>
                <w:b/>
                <w:i/>
                <w:sz w:val="28"/>
                <w:szCs w:val="28"/>
                <w:lang w:val="en-US"/>
              </w:rPr>
              <w:t>Shuanglin</w:t>
            </w:r>
            <w:proofErr w:type="spellEnd"/>
            <w:r w:rsidRPr="00805C4F">
              <w:rPr>
                <w:rFonts w:ascii="Times New Roman" w:hAnsi="Times New Roman" w:cs="Times New Roman"/>
                <w:sz w:val="28"/>
                <w:szCs w:val="28"/>
                <w:lang w:val="en-US"/>
              </w:rPr>
              <w:t>, D</w:t>
            </w:r>
            <w:r>
              <w:rPr>
                <w:rFonts w:ascii="Times New Roman" w:hAnsi="Times New Roman" w:cs="Times New Roman"/>
                <w:sz w:val="28"/>
                <w:szCs w:val="28"/>
                <w:lang w:val="en-US"/>
              </w:rPr>
              <w:t>eputy Director, Monopoly Agreements  Law Enforcement D</w:t>
            </w:r>
            <w:r w:rsidRPr="00805C4F">
              <w:rPr>
                <w:rFonts w:ascii="Times New Roman" w:hAnsi="Times New Roman" w:cs="Times New Roman"/>
                <w:sz w:val="28"/>
                <w:szCs w:val="28"/>
                <w:lang w:val="en-US"/>
              </w:rPr>
              <w:t>ivision 2,</w:t>
            </w:r>
            <w:r>
              <w:rPr>
                <w:rFonts w:ascii="Times New Roman" w:hAnsi="Times New Roman" w:cs="Times New Roman"/>
                <w:sz w:val="28"/>
                <w:szCs w:val="28"/>
                <w:lang w:val="en-US"/>
              </w:rPr>
              <w:t xml:space="preserve"> First D</w:t>
            </w:r>
            <w:r w:rsidRPr="00805C4F">
              <w:rPr>
                <w:rFonts w:ascii="Times New Roman" w:hAnsi="Times New Roman" w:cs="Times New Roman"/>
                <w:sz w:val="28"/>
                <w:szCs w:val="28"/>
                <w:lang w:val="en-US"/>
              </w:rPr>
              <w:t>epartment of the Anti-monopoly Enforcement, </w:t>
            </w:r>
            <w:r>
              <w:rPr>
                <w:rFonts w:ascii="Times New Roman" w:hAnsi="Times New Roman" w:cs="Times New Roman"/>
                <w:sz w:val="28"/>
                <w:szCs w:val="28"/>
                <w:lang w:val="en-US"/>
              </w:rPr>
              <w:t>State Administration for Market Regulation of the People’s Republic of China;</w:t>
            </w:r>
          </w:p>
          <w:p w:rsidR="00237DA5" w:rsidRDefault="004E3753" w:rsidP="00EB711F">
            <w:pPr>
              <w:pStyle w:val="aa"/>
              <w:numPr>
                <w:ilvl w:val="0"/>
                <w:numId w:val="5"/>
              </w:numPr>
              <w:spacing w:after="0" w:line="276" w:lineRule="auto"/>
              <w:jc w:val="both"/>
              <w:rPr>
                <w:rFonts w:ascii="Times New Roman" w:hAnsi="Times New Roman" w:cs="Times New Roman"/>
                <w:sz w:val="28"/>
                <w:szCs w:val="28"/>
                <w:lang w:val="en-US"/>
              </w:rPr>
            </w:pPr>
            <w:r w:rsidRPr="00805C4F">
              <w:rPr>
                <w:rFonts w:ascii="Times New Roman" w:hAnsi="Times New Roman" w:cs="Times New Roman"/>
                <w:b/>
                <w:i/>
                <w:sz w:val="28"/>
                <w:szCs w:val="28"/>
                <w:lang w:val="en-US"/>
              </w:rPr>
              <w:t xml:space="preserve">Jason </w:t>
            </w:r>
            <w:proofErr w:type="spellStart"/>
            <w:r w:rsidRPr="00805C4F">
              <w:rPr>
                <w:rFonts w:ascii="Times New Roman" w:hAnsi="Times New Roman" w:cs="Times New Roman"/>
                <w:b/>
                <w:i/>
                <w:sz w:val="28"/>
                <w:szCs w:val="28"/>
                <w:lang w:val="en-US"/>
              </w:rPr>
              <w:t>Aproskie</w:t>
            </w:r>
            <w:proofErr w:type="spellEnd"/>
            <w:r w:rsidRPr="00805C4F">
              <w:rPr>
                <w:rFonts w:ascii="Times New Roman" w:hAnsi="Times New Roman" w:cs="Times New Roman"/>
                <w:sz w:val="28"/>
                <w:szCs w:val="28"/>
                <w:lang w:val="en-US"/>
              </w:rPr>
              <w:t>, Expert</w:t>
            </w:r>
            <w:r>
              <w:rPr>
                <w:rFonts w:ascii="Times New Roman" w:hAnsi="Times New Roman" w:cs="Times New Roman"/>
                <w:sz w:val="28"/>
                <w:szCs w:val="28"/>
                <w:lang w:val="en-US"/>
              </w:rPr>
              <w:t>,</w:t>
            </w:r>
            <w:r w:rsidRPr="00805C4F">
              <w:rPr>
                <w:rFonts w:ascii="Times New Roman" w:hAnsi="Times New Roman" w:cs="Times New Roman"/>
                <w:sz w:val="28"/>
                <w:szCs w:val="28"/>
                <w:lang w:val="en-US"/>
              </w:rPr>
              <w:t xml:space="preserve"> </w:t>
            </w:r>
            <w:r>
              <w:rPr>
                <w:rFonts w:ascii="Times New Roman" w:hAnsi="Times New Roman" w:cs="Times New Roman"/>
                <w:sz w:val="28"/>
                <w:szCs w:val="28"/>
                <w:lang w:val="en-US"/>
              </w:rPr>
              <w:t>Competition Commission of South Africa</w:t>
            </w:r>
            <w:r w:rsidRPr="00805C4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B44314" w:rsidRPr="00B44314" w:rsidRDefault="00B44314" w:rsidP="00B44314">
            <w:pPr>
              <w:pStyle w:val="aa"/>
              <w:numPr>
                <w:ilvl w:val="0"/>
                <w:numId w:val="5"/>
              </w:numPr>
              <w:spacing w:after="0" w:line="276" w:lineRule="auto"/>
              <w:jc w:val="both"/>
              <w:rPr>
                <w:rFonts w:ascii="Times New Roman" w:hAnsi="Times New Roman" w:cs="Times New Roman"/>
                <w:b/>
                <w:i/>
                <w:sz w:val="28"/>
                <w:szCs w:val="28"/>
                <w:lang w:val="en-US"/>
              </w:rPr>
            </w:pPr>
            <w:proofErr w:type="spellStart"/>
            <w:r w:rsidRPr="00B44314">
              <w:rPr>
                <w:rFonts w:ascii="Times New Roman" w:hAnsi="Times New Roman" w:cs="Times New Roman"/>
                <w:b/>
                <w:i/>
                <w:sz w:val="28"/>
                <w:szCs w:val="28"/>
                <w:lang w:val="en-US"/>
              </w:rPr>
              <w:t>Noman</w:t>
            </w:r>
            <w:proofErr w:type="spellEnd"/>
            <w:r w:rsidRPr="00B44314">
              <w:rPr>
                <w:rFonts w:ascii="Times New Roman" w:hAnsi="Times New Roman" w:cs="Times New Roman"/>
                <w:b/>
                <w:i/>
                <w:sz w:val="28"/>
                <w:szCs w:val="28"/>
                <w:lang w:val="en-US"/>
              </w:rPr>
              <w:t xml:space="preserve"> </w:t>
            </w:r>
            <w:proofErr w:type="spellStart"/>
            <w:r w:rsidRPr="00B44314">
              <w:rPr>
                <w:rFonts w:ascii="Times New Roman" w:hAnsi="Times New Roman" w:cs="Times New Roman"/>
                <w:b/>
                <w:i/>
                <w:sz w:val="28"/>
                <w:szCs w:val="28"/>
                <w:lang w:val="en-US"/>
              </w:rPr>
              <w:t>Laiq</w:t>
            </w:r>
            <w:proofErr w:type="spellEnd"/>
            <w:r w:rsidRPr="00B44314">
              <w:rPr>
                <w:rFonts w:ascii="Times New Roman" w:hAnsi="Times New Roman" w:cs="Times New Roman"/>
                <w:sz w:val="28"/>
                <w:szCs w:val="28"/>
                <w:lang w:val="en-US"/>
              </w:rPr>
              <w:t xml:space="preserve">, Director General Cartels and Trade Abuse Department, </w:t>
            </w:r>
            <w:r>
              <w:rPr>
                <w:rFonts w:ascii="Times New Roman" w:hAnsi="Times New Roman" w:cs="Times New Roman"/>
                <w:sz w:val="28"/>
                <w:szCs w:val="28"/>
                <w:lang w:val="en-US"/>
              </w:rPr>
              <w:t>Competition Commission of Pakistan;</w:t>
            </w:r>
          </w:p>
          <w:p w:rsidR="00805C4F" w:rsidRPr="00805C4F" w:rsidRDefault="00805C4F" w:rsidP="004E3753">
            <w:pPr>
              <w:pStyle w:val="aa"/>
              <w:numPr>
                <w:ilvl w:val="0"/>
                <w:numId w:val="5"/>
              </w:numPr>
              <w:spacing w:after="0" w:line="276" w:lineRule="auto"/>
              <w:jc w:val="both"/>
              <w:rPr>
                <w:rFonts w:ascii="Times New Roman" w:eastAsia="Times New Roman" w:hAnsi="Times New Roman" w:cs="Times New Roman"/>
                <w:sz w:val="28"/>
                <w:szCs w:val="28"/>
                <w:lang w:val="en-US" w:eastAsia="ru-RU"/>
              </w:rPr>
            </w:pPr>
            <w:r w:rsidRPr="00805C4F">
              <w:rPr>
                <w:rFonts w:ascii="Times New Roman" w:hAnsi="Times New Roman"/>
                <w:b/>
                <w:i/>
                <w:sz w:val="28"/>
                <w:szCs w:val="28"/>
                <w:lang w:val="en-US"/>
              </w:rPr>
              <w:t>Dennis Davis</w:t>
            </w:r>
            <w:r w:rsidRPr="00595281">
              <w:rPr>
                <w:rFonts w:ascii="Times New Roman" w:hAnsi="Times New Roman"/>
                <w:sz w:val="28"/>
                <w:szCs w:val="28"/>
                <w:lang w:val="en-US"/>
              </w:rPr>
              <w:t>,</w:t>
            </w:r>
            <w:r w:rsidRPr="00805C4F">
              <w:rPr>
                <w:rFonts w:ascii="Times New Roman" w:hAnsi="Times New Roman"/>
                <w:b/>
                <w:i/>
                <w:sz w:val="28"/>
                <w:szCs w:val="28"/>
                <w:lang w:val="en-US"/>
              </w:rPr>
              <w:t xml:space="preserve"> </w:t>
            </w:r>
            <w:r w:rsidR="0003311C" w:rsidRPr="0003311C">
              <w:rPr>
                <w:rFonts w:ascii="Times New Roman" w:hAnsi="Times New Roman"/>
                <w:sz w:val="28"/>
                <w:szCs w:val="28"/>
                <w:lang w:val="en-US"/>
              </w:rPr>
              <w:t>Hon. Professor of law, Department of Commercial Law, University of Cape Town</w:t>
            </w:r>
            <w:r w:rsidRPr="00805C4F">
              <w:rPr>
                <w:rFonts w:ascii="Times New Roman" w:hAnsi="Times New Roman"/>
                <w:sz w:val="28"/>
                <w:szCs w:val="28"/>
                <w:lang w:val="en-US"/>
              </w:rPr>
              <w:t>;</w:t>
            </w:r>
          </w:p>
          <w:p w:rsidR="00635802" w:rsidRPr="00805C4F" w:rsidRDefault="00805C4F" w:rsidP="004E3753">
            <w:pPr>
              <w:pStyle w:val="aa"/>
              <w:numPr>
                <w:ilvl w:val="0"/>
                <w:numId w:val="5"/>
              </w:numPr>
              <w:spacing w:after="0" w:line="276" w:lineRule="auto"/>
              <w:jc w:val="both"/>
              <w:rPr>
                <w:rFonts w:ascii="Times New Roman" w:eastAsia="Times New Roman" w:hAnsi="Times New Roman" w:cs="Times New Roman"/>
                <w:sz w:val="28"/>
                <w:szCs w:val="28"/>
                <w:lang w:val="en-US" w:eastAsia="ru-RU"/>
              </w:rPr>
            </w:pPr>
            <w:r w:rsidRPr="00805C4F">
              <w:rPr>
                <w:rFonts w:ascii="Times New Roman" w:hAnsi="Times New Roman"/>
                <w:b/>
                <w:i/>
                <w:sz w:val="28"/>
                <w:szCs w:val="28"/>
                <w:lang w:val="en-US"/>
              </w:rPr>
              <w:t xml:space="preserve">Claudio </w:t>
            </w:r>
            <w:r w:rsidRPr="0003311C">
              <w:rPr>
                <w:rFonts w:ascii="Times New Roman" w:hAnsi="Times New Roman"/>
                <w:b/>
                <w:i/>
                <w:sz w:val="28"/>
                <w:szCs w:val="28"/>
                <w:lang w:val="en-US"/>
              </w:rPr>
              <w:t>Lombardi</w:t>
            </w:r>
            <w:r w:rsidRPr="00595281">
              <w:rPr>
                <w:rFonts w:ascii="Times New Roman" w:hAnsi="Times New Roman"/>
                <w:sz w:val="28"/>
                <w:szCs w:val="28"/>
                <w:lang w:val="en-US"/>
              </w:rPr>
              <w:t>,</w:t>
            </w:r>
            <w:r w:rsidRPr="0003311C">
              <w:rPr>
                <w:rFonts w:ascii="Times New Roman" w:hAnsi="Times New Roman"/>
                <w:b/>
                <w:i/>
                <w:sz w:val="28"/>
                <w:szCs w:val="28"/>
                <w:lang w:val="en-US"/>
              </w:rPr>
              <w:t xml:space="preserve"> </w:t>
            </w:r>
            <w:r w:rsidR="0003311C" w:rsidRPr="0003311C">
              <w:rPr>
                <w:rFonts w:ascii="Times New Roman" w:eastAsia="Times New Roman" w:hAnsi="Times New Roman" w:cs="Times New Roman"/>
                <w:sz w:val="28"/>
                <w:szCs w:val="28"/>
                <w:lang w:val="en-US" w:eastAsia="ru-RU"/>
              </w:rPr>
              <w:t>Lecturer, University of Aberdeen School of Law</w:t>
            </w:r>
            <w:r w:rsidR="00635802" w:rsidRPr="0003311C">
              <w:rPr>
                <w:rFonts w:ascii="Times New Roman" w:eastAsia="Times New Roman" w:hAnsi="Times New Roman" w:cs="Times New Roman"/>
                <w:sz w:val="28"/>
                <w:szCs w:val="28"/>
                <w:lang w:val="en-US" w:eastAsia="ru-RU"/>
              </w:rPr>
              <w:t>;</w:t>
            </w:r>
          </w:p>
          <w:p w:rsidR="0003311C" w:rsidRPr="00B44314" w:rsidRDefault="00805C4F" w:rsidP="00B44314">
            <w:pPr>
              <w:pStyle w:val="aa"/>
              <w:numPr>
                <w:ilvl w:val="0"/>
                <w:numId w:val="5"/>
              </w:numPr>
              <w:spacing w:after="0" w:line="276" w:lineRule="auto"/>
              <w:jc w:val="both"/>
              <w:rPr>
                <w:rFonts w:ascii="Times New Roman" w:hAnsi="Times New Roman"/>
                <w:b/>
                <w:i/>
                <w:sz w:val="28"/>
                <w:szCs w:val="28"/>
                <w:lang w:val="en-US"/>
              </w:rPr>
            </w:pPr>
            <w:r w:rsidRPr="00805C4F">
              <w:rPr>
                <w:rFonts w:ascii="Times New Roman" w:hAnsi="Times New Roman"/>
                <w:b/>
                <w:i/>
                <w:sz w:val="28"/>
                <w:szCs w:val="28"/>
                <w:lang w:val="en-US"/>
              </w:rPr>
              <w:t xml:space="preserve">Svetlana </w:t>
            </w:r>
            <w:proofErr w:type="spellStart"/>
            <w:r w:rsidRPr="00805C4F">
              <w:rPr>
                <w:rFonts w:ascii="Times New Roman" w:hAnsi="Times New Roman"/>
                <w:b/>
                <w:i/>
                <w:sz w:val="28"/>
                <w:szCs w:val="28"/>
                <w:lang w:val="en-US"/>
              </w:rPr>
              <w:t>Avdasheva</w:t>
            </w:r>
            <w:proofErr w:type="spellEnd"/>
            <w:r w:rsidRPr="00595281">
              <w:rPr>
                <w:rFonts w:ascii="Times New Roman" w:hAnsi="Times New Roman"/>
                <w:sz w:val="28"/>
                <w:szCs w:val="28"/>
                <w:lang w:val="en-US"/>
              </w:rPr>
              <w:t>,</w:t>
            </w:r>
            <w:r w:rsidRPr="00805C4F">
              <w:rPr>
                <w:rFonts w:ascii="Times New Roman" w:hAnsi="Times New Roman"/>
                <w:b/>
                <w:i/>
                <w:sz w:val="28"/>
                <w:szCs w:val="28"/>
                <w:lang w:val="en-US"/>
              </w:rPr>
              <w:t xml:space="preserve"> </w:t>
            </w:r>
            <w:r w:rsidR="0003311C">
              <w:rPr>
                <w:rFonts w:ascii="Times New Roman" w:hAnsi="Times New Roman"/>
                <w:sz w:val="28"/>
                <w:szCs w:val="28"/>
                <w:lang w:val="en-US"/>
              </w:rPr>
              <w:t xml:space="preserve">Professor, </w:t>
            </w:r>
            <w:r w:rsidRPr="00805C4F">
              <w:rPr>
                <w:rFonts w:ascii="Times New Roman" w:hAnsi="Times New Roman"/>
                <w:sz w:val="28"/>
                <w:szCs w:val="28"/>
                <w:lang w:val="en-US"/>
              </w:rPr>
              <w:t>Faculty of Economic Scien</w:t>
            </w:r>
            <w:r w:rsidR="003351FF">
              <w:rPr>
                <w:rFonts w:ascii="Times New Roman" w:hAnsi="Times New Roman"/>
                <w:sz w:val="28"/>
                <w:szCs w:val="28"/>
                <w:lang w:val="en-US"/>
              </w:rPr>
              <w:t>ces, Higher School of Economics</w:t>
            </w:r>
            <w:r w:rsidR="00B44314">
              <w:rPr>
                <w:rFonts w:ascii="Times New Roman" w:hAnsi="Times New Roman"/>
                <w:sz w:val="28"/>
                <w:szCs w:val="28"/>
                <w:lang w:val="en-US"/>
              </w:rPr>
              <w:t>.</w:t>
            </w:r>
          </w:p>
          <w:p w:rsidR="00B44314" w:rsidRPr="00B44314" w:rsidRDefault="00B44314" w:rsidP="00B44314">
            <w:pPr>
              <w:spacing w:after="0" w:line="276" w:lineRule="auto"/>
              <w:ind w:left="360"/>
              <w:jc w:val="both"/>
              <w:rPr>
                <w:rFonts w:ascii="Times New Roman" w:hAnsi="Times New Roman"/>
                <w:b/>
                <w:i/>
                <w:sz w:val="28"/>
                <w:szCs w:val="28"/>
                <w:lang w:val="en-US"/>
              </w:rPr>
            </w:pPr>
          </w:p>
          <w:p w:rsidR="0003311C" w:rsidRPr="009B63F2" w:rsidRDefault="0003311C" w:rsidP="009B63F2">
            <w:pPr>
              <w:spacing w:after="0" w:line="276" w:lineRule="auto"/>
              <w:jc w:val="both"/>
              <w:rPr>
                <w:rFonts w:ascii="Times New Roman" w:hAnsi="Times New Roman"/>
                <w:b/>
                <w:i/>
                <w:sz w:val="28"/>
                <w:szCs w:val="28"/>
              </w:rPr>
            </w:pPr>
            <w:r w:rsidRPr="0003311C">
              <w:rPr>
                <w:rFonts w:ascii="Times New Roman" w:hAnsi="Times New Roman"/>
                <w:b/>
                <w:i/>
                <w:sz w:val="28"/>
                <w:szCs w:val="28"/>
                <w:lang w:val="en-US"/>
              </w:rPr>
              <w:t>Commentators</w:t>
            </w:r>
            <w:r w:rsidRPr="0003311C">
              <w:rPr>
                <w:rFonts w:ascii="Times New Roman" w:hAnsi="Times New Roman"/>
                <w:b/>
                <w:i/>
                <w:sz w:val="28"/>
                <w:szCs w:val="28"/>
              </w:rPr>
              <w:t xml:space="preserve">: </w:t>
            </w:r>
          </w:p>
          <w:p w:rsidR="0003311C" w:rsidRPr="0003311C" w:rsidRDefault="0003311C" w:rsidP="0003311C">
            <w:pPr>
              <w:pStyle w:val="aa"/>
              <w:numPr>
                <w:ilvl w:val="0"/>
                <w:numId w:val="5"/>
              </w:numPr>
              <w:spacing w:after="0" w:line="276" w:lineRule="auto"/>
              <w:jc w:val="both"/>
              <w:rPr>
                <w:rFonts w:ascii="Times New Roman" w:hAnsi="Times New Roman"/>
                <w:b/>
                <w:i/>
                <w:sz w:val="28"/>
                <w:szCs w:val="28"/>
                <w:lang w:val="en-US"/>
              </w:rPr>
            </w:pPr>
            <w:r w:rsidRPr="0003311C">
              <w:rPr>
                <w:rFonts w:ascii="Times New Roman" w:hAnsi="Times New Roman"/>
                <w:b/>
                <w:i/>
                <w:sz w:val="28"/>
                <w:szCs w:val="28"/>
                <w:lang w:val="en-US"/>
              </w:rPr>
              <w:t>Ettore Maria Lombardi</w:t>
            </w:r>
            <w:r w:rsidRPr="0003311C">
              <w:rPr>
                <w:rFonts w:ascii="Times New Roman" w:hAnsi="Times New Roman"/>
                <w:i/>
                <w:sz w:val="28"/>
                <w:szCs w:val="28"/>
                <w:lang w:val="en-US"/>
              </w:rPr>
              <w:t xml:space="preserve">, </w:t>
            </w:r>
            <w:r w:rsidRPr="0003311C">
              <w:rPr>
                <w:rFonts w:ascii="Times New Roman" w:hAnsi="Times New Roman"/>
                <w:sz w:val="28"/>
                <w:szCs w:val="28"/>
                <w:lang w:val="en-US"/>
              </w:rPr>
              <w:t>P</w:t>
            </w:r>
            <w:r w:rsidRPr="0003311C">
              <w:rPr>
                <w:rFonts w:ascii="Times New Roman" w:eastAsia="Times New Roman" w:hAnsi="Times New Roman" w:cs="Times New Roman"/>
                <w:sz w:val="28"/>
                <w:szCs w:val="28"/>
                <w:lang w:val="en-US" w:eastAsia="ru-RU"/>
              </w:rPr>
              <w:t>rofessor of private law and international business law, University of Florence School of Law; expert, BRICS Competition Law and Policy Centre;</w:t>
            </w:r>
          </w:p>
          <w:p w:rsidR="0003311C" w:rsidRPr="0003311C" w:rsidRDefault="0003311C" w:rsidP="0003311C">
            <w:pPr>
              <w:pStyle w:val="aa"/>
              <w:numPr>
                <w:ilvl w:val="0"/>
                <w:numId w:val="5"/>
              </w:numPr>
              <w:spacing w:after="0" w:line="276" w:lineRule="auto"/>
              <w:jc w:val="both"/>
              <w:rPr>
                <w:rFonts w:ascii="Times New Roman" w:eastAsia="Times New Roman" w:hAnsi="Times New Roman" w:cs="Times New Roman"/>
                <w:sz w:val="28"/>
                <w:szCs w:val="28"/>
                <w:lang w:val="en-US" w:eastAsia="ru-RU"/>
              </w:rPr>
            </w:pPr>
            <w:r w:rsidRPr="0003311C">
              <w:rPr>
                <w:rFonts w:ascii="Times New Roman" w:hAnsi="Times New Roman"/>
                <w:b/>
                <w:i/>
                <w:sz w:val="28"/>
                <w:szCs w:val="28"/>
                <w:lang w:val="en-US"/>
              </w:rPr>
              <w:t xml:space="preserve">Elena </w:t>
            </w:r>
            <w:proofErr w:type="spellStart"/>
            <w:r w:rsidRPr="0003311C">
              <w:rPr>
                <w:rFonts w:ascii="Times New Roman" w:hAnsi="Times New Roman"/>
                <w:b/>
                <w:i/>
                <w:sz w:val="28"/>
                <w:szCs w:val="28"/>
                <w:lang w:val="en-US"/>
              </w:rPr>
              <w:t>Rovenskaya</w:t>
            </w:r>
            <w:proofErr w:type="spellEnd"/>
            <w:r w:rsidRPr="0003311C">
              <w:rPr>
                <w:rFonts w:ascii="Times New Roman" w:hAnsi="Times New Roman"/>
                <w:i/>
                <w:sz w:val="28"/>
                <w:szCs w:val="28"/>
                <w:lang w:val="en-US"/>
              </w:rPr>
              <w:t>,</w:t>
            </w:r>
            <w:r>
              <w:rPr>
                <w:rFonts w:ascii="Times New Roman" w:hAnsi="Times New Roman"/>
                <w:b/>
                <w:i/>
                <w:sz w:val="28"/>
                <w:szCs w:val="28"/>
                <w:lang w:val="en-US"/>
              </w:rPr>
              <w:t xml:space="preserve"> </w:t>
            </w:r>
            <w:r w:rsidRPr="0003311C">
              <w:rPr>
                <w:rFonts w:ascii="Times New Roman" w:hAnsi="Times New Roman"/>
                <w:sz w:val="28"/>
                <w:szCs w:val="28"/>
                <w:lang w:val="en-US"/>
              </w:rPr>
              <w:t>Systems Analysis (ASA) Program Director,</w:t>
            </w:r>
            <w:r w:rsidRPr="0003311C">
              <w:rPr>
                <w:rFonts w:ascii="Times New Roman" w:eastAsia="Times New Roman" w:hAnsi="Times New Roman" w:cs="Times New Roman"/>
                <w:sz w:val="28"/>
                <w:szCs w:val="28"/>
                <w:lang w:val="en-US" w:eastAsia="ru-RU"/>
              </w:rPr>
              <w:t xml:space="preserve"> International Institute for Applied Systems Analysis (IIASA);</w:t>
            </w:r>
          </w:p>
          <w:p w:rsidR="0003311C" w:rsidRPr="00EB711F" w:rsidRDefault="0003311C" w:rsidP="0003311C">
            <w:pPr>
              <w:pStyle w:val="aa"/>
              <w:numPr>
                <w:ilvl w:val="0"/>
                <w:numId w:val="5"/>
              </w:numPr>
              <w:spacing w:after="0" w:line="276" w:lineRule="auto"/>
              <w:jc w:val="both"/>
              <w:rPr>
                <w:rFonts w:ascii="Times New Roman" w:hAnsi="Times New Roman"/>
                <w:b/>
                <w:i/>
                <w:sz w:val="28"/>
                <w:szCs w:val="28"/>
                <w:lang w:val="en-US"/>
              </w:rPr>
            </w:pPr>
            <w:proofErr w:type="spellStart"/>
            <w:r w:rsidRPr="0003311C">
              <w:rPr>
                <w:rFonts w:ascii="Times New Roman" w:hAnsi="Times New Roman"/>
                <w:b/>
                <w:i/>
                <w:sz w:val="28"/>
                <w:szCs w:val="28"/>
                <w:lang w:val="en-US"/>
              </w:rPr>
              <w:t>Björn</w:t>
            </w:r>
            <w:proofErr w:type="spellEnd"/>
            <w:r w:rsidRPr="0003311C">
              <w:rPr>
                <w:rFonts w:ascii="Times New Roman" w:hAnsi="Times New Roman"/>
                <w:b/>
                <w:i/>
                <w:sz w:val="28"/>
                <w:szCs w:val="28"/>
                <w:lang w:val="en-US"/>
              </w:rPr>
              <w:t xml:space="preserve"> </w:t>
            </w:r>
            <w:proofErr w:type="spellStart"/>
            <w:r w:rsidRPr="0003311C">
              <w:rPr>
                <w:rFonts w:ascii="Times New Roman" w:hAnsi="Times New Roman"/>
                <w:b/>
                <w:i/>
                <w:sz w:val="28"/>
                <w:szCs w:val="28"/>
                <w:lang w:val="en-US"/>
              </w:rPr>
              <w:t>Landqvist</w:t>
            </w:r>
            <w:proofErr w:type="spellEnd"/>
            <w:r w:rsidRPr="0003311C">
              <w:rPr>
                <w:rFonts w:ascii="Times New Roman" w:hAnsi="Times New Roman"/>
                <w:sz w:val="28"/>
                <w:szCs w:val="28"/>
                <w:lang w:val="en-US"/>
              </w:rPr>
              <w:t>, Associate professor of Competitio</w:t>
            </w:r>
            <w:r w:rsidR="00EB711F">
              <w:rPr>
                <w:rFonts w:ascii="Times New Roman" w:hAnsi="Times New Roman"/>
                <w:sz w:val="28"/>
                <w:szCs w:val="28"/>
                <w:lang w:val="en-US"/>
              </w:rPr>
              <w:t>n Law, University of Stockholm;</w:t>
            </w:r>
          </w:p>
          <w:p w:rsidR="00EB711F" w:rsidRPr="00EB711F" w:rsidRDefault="00EB711F" w:rsidP="00EB711F">
            <w:pPr>
              <w:pStyle w:val="aa"/>
              <w:numPr>
                <w:ilvl w:val="0"/>
                <w:numId w:val="5"/>
              </w:numPr>
              <w:spacing w:after="0" w:line="276" w:lineRule="auto"/>
              <w:jc w:val="both"/>
              <w:rPr>
                <w:rFonts w:ascii="Times New Roman" w:hAnsi="Times New Roman"/>
                <w:b/>
                <w:i/>
                <w:sz w:val="28"/>
                <w:szCs w:val="28"/>
                <w:lang w:val="en-US"/>
              </w:rPr>
            </w:pPr>
            <w:proofErr w:type="spellStart"/>
            <w:r w:rsidRPr="00EB711F">
              <w:rPr>
                <w:rFonts w:ascii="Times New Roman" w:hAnsi="Times New Roman"/>
                <w:b/>
                <w:i/>
                <w:sz w:val="28"/>
                <w:szCs w:val="28"/>
                <w:lang w:val="en-US"/>
              </w:rPr>
              <w:t>Zhumangarin</w:t>
            </w:r>
            <w:proofErr w:type="spellEnd"/>
            <w:r w:rsidRPr="00EB711F">
              <w:rPr>
                <w:rFonts w:ascii="Times New Roman" w:hAnsi="Times New Roman"/>
                <w:b/>
                <w:i/>
                <w:sz w:val="28"/>
                <w:szCs w:val="28"/>
                <w:lang w:val="en-US"/>
              </w:rPr>
              <w:t xml:space="preserve"> </w:t>
            </w:r>
            <w:proofErr w:type="spellStart"/>
            <w:r w:rsidRPr="00EB711F">
              <w:rPr>
                <w:rFonts w:ascii="Times New Roman" w:hAnsi="Times New Roman"/>
                <w:b/>
                <w:i/>
                <w:sz w:val="28"/>
                <w:szCs w:val="28"/>
                <w:lang w:val="en-US"/>
              </w:rPr>
              <w:t>Serik</w:t>
            </w:r>
            <w:proofErr w:type="spellEnd"/>
            <w:r w:rsidRPr="00EB711F">
              <w:rPr>
                <w:rFonts w:ascii="Times New Roman" w:hAnsi="Times New Roman"/>
                <w:b/>
                <w:i/>
                <w:sz w:val="28"/>
                <w:szCs w:val="28"/>
                <w:lang w:val="en-US"/>
              </w:rPr>
              <w:t xml:space="preserve"> </w:t>
            </w:r>
            <w:proofErr w:type="spellStart"/>
            <w:r w:rsidRPr="00EB711F">
              <w:rPr>
                <w:rFonts w:ascii="Times New Roman" w:hAnsi="Times New Roman"/>
                <w:b/>
                <w:i/>
                <w:sz w:val="28"/>
                <w:szCs w:val="28"/>
                <w:lang w:val="en-US"/>
              </w:rPr>
              <w:t>Makashevich</w:t>
            </w:r>
            <w:proofErr w:type="spellEnd"/>
            <w:r w:rsidRPr="00EB711F">
              <w:rPr>
                <w:rFonts w:ascii="Times New Roman" w:hAnsi="Times New Roman"/>
                <w:sz w:val="28"/>
                <w:szCs w:val="28"/>
                <w:lang w:val="en-US"/>
              </w:rPr>
              <w:t>, Chairman of the Agency for Protection and Development of Competition of the Republic of Kazakhstan</w:t>
            </w:r>
            <w:r>
              <w:rPr>
                <w:rFonts w:ascii="Times New Roman" w:hAnsi="Times New Roman"/>
                <w:sz w:val="28"/>
                <w:szCs w:val="28"/>
                <w:lang w:val="en-US"/>
              </w:rPr>
              <w:t>;</w:t>
            </w:r>
          </w:p>
          <w:p w:rsidR="00EB711F" w:rsidRPr="0041656F" w:rsidRDefault="00EB711F" w:rsidP="00EB711F">
            <w:pPr>
              <w:pStyle w:val="aa"/>
              <w:numPr>
                <w:ilvl w:val="0"/>
                <w:numId w:val="5"/>
              </w:numPr>
              <w:spacing w:after="0" w:line="276" w:lineRule="auto"/>
              <w:jc w:val="both"/>
              <w:rPr>
                <w:rFonts w:ascii="Times New Roman" w:hAnsi="Times New Roman"/>
                <w:b/>
                <w:i/>
                <w:sz w:val="28"/>
                <w:szCs w:val="28"/>
                <w:lang w:val="en-US"/>
              </w:rPr>
            </w:pPr>
            <w:proofErr w:type="spellStart"/>
            <w:r w:rsidRPr="00EB711F">
              <w:rPr>
                <w:rFonts w:ascii="Times New Roman" w:hAnsi="Times New Roman" w:cs="Times New Roman"/>
                <w:b/>
                <w:i/>
                <w:sz w:val="28"/>
                <w:szCs w:val="28"/>
                <w:lang w:val="en-US"/>
              </w:rPr>
              <w:t>Omarov</w:t>
            </w:r>
            <w:proofErr w:type="spellEnd"/>
            <w:r w:rsidRPr="00EB711F">
              <w:rPr>
                <w:rFonts w:ascii="Times New Roman" w:hAnsi="Times New Roman" w:cs="Times New Roman"/>
                <w:b/>
                <w:i/>
                <w:sz w:val="28"/>
                <w:szCs w:val="28"/>
                <w:lang w:val="en-US"/>
              </w:rPr>
              <w:t xml:space="preserve"> Marat </w:t>
            </w:r>
            <w:proofErr w:type="spellStart"/>
            <w:r w:rsidRPr="00EB711F">
              <w:rPr>
                <w:rFonts w:ascii="Times New Roman" w:hAnsi="Times New Roman" w:cs="Times New Roman"/>
                <w:b/>
                <w:i/>
                <w:sz w:val="28"/>
                <w:szCs w:val="28"/>
                <w:lang w:val="en-US"/>
              </w:rPr>
              <w:t>Talgatovich</w:t>
            </w:r>
            <w:proofErr w:type="spellEnd"/>
            <w:r w:rsidRPr="00EB711F">
              <w:rPr>
                <w:rFonts w:ascii="Times New Roman" w:hAnsi="Times New Roman" w:cs="Times New Roman"/>
                <w:sz w:val="28"/>
                <w:szCs w:val="28"/>
                <w:lang w:val="en-US"/>
              </w:rPr>
              <w:t>, Deputy Chairman of the Agency for Protection and Development of Competition of the Republic of Kazakhstan</w:t>
            </w:r>
            <w:r w:rsidR="0041656F">
              <w:rPr>
                <w:rFonts w:ascii="Times New Roman" w:hAnsi="Times New Roman" w:cs="Times New Roman"/>
                <w:sz w:val="28"/>
                <w:szCs w:val="28"/>
                <w:lang w:val="en-US"/>
              </w:rPr>
              <w:t>;</w:t>
            </w:r>
          </w:p>
          <w:p w:rsidR="0041656F" w:rsidRPr="00B44314" w:rsidRDefault="0041656F" w:rsidP="00EB711F">
            <w:pPr>
              <w:pStyle w:val="aa"/>
              <w:numPr>
                <w:ilvl w:val="0"/>
                <w:numId w:val="5"/>
              </w:numPr>
              <w:spacing w:after="0" w:line="276" w:lineRule="auto"/>
              <w:jc w:val="both"/>
              <w:rPr>
                <w:rFonts w:ascii="Times New Roman" w:hAnsi="Times New Roman" w:cs="Times New Roman"/>
                <w:b/>
                <w:i/>
                <w:sz w:val="32"/>
                <w:szCs w:val="28"/>
                <w:lang w:val="en-US"/>
              </w:rPr>
            </w:pPr>
            <w:r w:rsidRPr="0041656F">
              <w:rPr>
                <w:rFonts w:ascii="Times New Roman" w:hAnsi="Times New Roman" w:cs="Times New Roman"/>
                <w:b/>
                <w:i/>
                <w:color w:val="000000"/>
                <w:sz w:val="28"/>
                <w:szCs w:val="24"/>
                <w:lang w:val="en-GB"/>
              </w:rPr>
              <w:t xml:space="preserve">Georg </w:t>
            </w:r>
            <w:proofErr w:type="spellStart"/>
            <w:r w:rsidRPr="0041656F">
              <w:rPr>
                <w:rFonts w:ascii="Times New Roman" w:hAnsi="Times New Roman" w:cs="Times New Roman"/>
                <w:b/>
                <w:i/>
                <w:color w:val="000000"/>
                <w:sz w:val="28"/>
                <w:szCs w:val="24"/>
                <w:lang w:val="en-GB"/>
              </w:rPr>
              <w:t>Seper</w:t>
            </w:r>
            <w:proofErr w:type="spellEnd"/>
            <w:r>
              <w:rPr>
                <w:rFonts w:ascii="Times New Roman" w:hAnsi="Times New Roman" w:cs="Times New Roman"/>
                <w:color w:val="000000"/>
                <w:sz w:val="28"/>
                <w:szCs w:val="24"/>
                <w:lang w:val="en-GB"/>
              </w:rPr>
              <w:t>, E</w:t>
            </w:r>
            <w:r w:rsidRPr="0041656F">
              <w:rPr>
                <w:rFonts w:ascii="Times New Roman" w:hAnsi="Times New Roman" w:cs="Times New Roman"/>
                <w:color w:val="000000"/>
                <w:sz w:val="28"/>
                <w:szCs w:val="24"/>
                <w:lang w:val="en-GB"/>
              </w:rPr>
              <w:t>xpert, Austrian Federal Competition Authority</w:t>
            </w:r>
            <w:r>
              <w:rPr>
                <w:rFonts w:ascii="Times New Roman" w:hAnsi="Times New Roman" w:cs="Times New Roman"/>
                <w:color w:val="000000"/>
                <w:sz w:val="28"/>
                <w:szCs w:val="24"/>
                <w:lang w:val="en-GB"/>
              </w:rPr>
              <w:t>.</w:t>
            </w:r>
          </w:p>
          <w:p w:rsidR="0003311C" w:rsidRPr="009B63F2" w:rsidRDefault="00B44314" w:rsidP="009B63F2">
            <w:pPr>
              <w:pStyle w:val="aa"/>
              <w:numPr>
                <w:ilvl w:val="0"/>
                <w:numId w:val="5"/>
              </w:numPr>
              <w:spacing w:after="0" w:line="276" w:lineRule="auto"/>
              <w:jc w:val="both"/>
              <w:rPr>
                <w:rFonts w:ascii="Times New Roman" w:hAnsi="Times New Roman" w:cs="Times New Roman"/>
                <w:b/>
                <w:i/>
                <w:sz w:val="28"/>
                <w:szCs w:val="28"/>
                <w:lang w:val="en-US"/>
              </w:rPr>
            </w:pPr>
            <w:proofErr w:type="spellStart"/>
            <w:r w:rsidRPr="00B44314">
              <w:rPr>
                <w:rFonts w:ascii="Times New Roman" w:hAnsi="Times New Roman" w:cs="Times New Roman"/>
                <w:b/>
                <w:i/>
                <w:sz w:val="28"/>
                <w:szCs w:val="28"/>
                <w:lang w:val="en-US"/>
              </w:rPr>
              <w:t>Kambar</w:t>
            </w:r>
            <w:proofErr w:type="spellEnd"/>
            <w:r w:rsidRPr="00B44314">
              <w:rPr>
                <w:rFonts w:ascii="Times New Roman" w:hAnsi="Times New Roman" w:cs="Times New Roman"/>
                <w:b/>
                <w:i/>
                <w:sz w:val="28"/>
                <w:szCs w:val="28"/>
                <w:lang w:val="en-US"/>
              </w:rPr>
              <w:t xml:space="preserve"> </w:t>
            </w:r>
            <w:proofErr w:type="spellStart"/>
            <w:r w:rsidRPr="00B44314">
              <w:rPr>
                <w:rFonts w:ascii="Times New Roman" w:hAnsi="Times New Roman" w:cs="Times New Roman"/>
                <w:b/>
                <w:i/>
                <w:sz w:val="28"/>
                <w:szCs w:val="28"/>
                <w:lang w:val="en-US"/>
              </w:rPr>
              <w:t>Omarov</w:t>
            </w:r>
            <w:proofErr w:type="spellEnd"/>
            <w:r w:rsidRPr="00B44314">
              <w:rPr>
                <w:rFonts w:ascii="Times New Roman" w:hAnsi="Times New Roman" w:cs="Times New Roman"/>
                <w:sz w:val="28"/>
                <w:szCs w:val="28"/>
                <w:lang w:val="en-US"/>
              </w:rPr>
              <w:t>, Director</w:t>
            </w:r>
            <w:r>
              <w:rPr>
                <w:rFonts w:ascii="Times New Roman" w:hAnsi="Times New Roman" w:cs="Times New Roman"/>
                <w:sz w:val="28"/>
                <w:szCs w:val="28"/>
                <w:lang w:val="en-US"/>
              </w:rPr>
              <w:t xml:space="preserve"> General</w:t>
            </w:r>
            <w:r w:rsidRPr="00B44314">
              <w:rPr>
                <w:rFonts w:ascii="Times New Roman" w:hAnsi="Times New Roman" w:cs="Times New Roman"/>
                <w:sz w:val="28"/>
                <w:szCs w:val="28"/>
                <w:lang w:val="en-US"/>
              </w:rPr>
              <w:t>, International Center for Competition Law, Innovation and Policy of the Republic of Kazakhstan</w:t>
            </w:r>
            <w:r>
              <w:rPr>
                <w:rFonts w:ascii="Times New Roman" w:hAnsi="Times New Roman" w:cs="Times New Roman"/>
                <w:sz w:val="28"/>
                <w:szCs w:val="28"/>
                <w:lang w:val="en-US"/>
              </w:rPr>
              <w:t>.</w:t>
            </w:r>
            <w:bookmarkStart w:id="0" w:name="_GoBack"/>
            <w:bookmarkEnd w:id="0"/>
          </w:p>
        </w:tc>
      </w:tr>
    </w:tbl>
    <w:p w:rsidR="00075C4E" w:rsidRPr="00805C4F" w:rsidRDefault="00075C4E" w:rsidP="009B63F2">
      <w:pPr>
        <w:rPr>
          <w:sz w:val="27"/>
          <w:szCs w:val="27"/>
          <w:lang w:val="en-US"/>
        </w:rPr>
      </w:pPr>
    </w:p>
    <w:sectPr w:rsidR="00075C4E" w:rsidRPr="00805C4F" w:rsidSect="00C14C02">
      <w:headerReference w:type="default" r:id="rId8"/>
      <w:pgSz w:w="11906" w:h="16838"/>
      <w:pgMar w:top="1134" w:right="851" w:bottom="1134" w:left="153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B1" w:rsidRDefault="00B169B1" w:rsidP="00B41EBA">
      <w:pPr>
        <w:spacing w:after="0" w:line="240" w:lineRule="auto"/>
      </w:pPr>
      <w:r>
        <w:separator/>
      </w:r>
    </w:p>
  </w:endnote>
  <w:endnote w:type="continuationSeparator" w:id="0">
    <w:p w:rsidR="00B169B1" w:rsidRDefault="00B169B1" w:rsidP="00B4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B1" w:rsidRDefault="00B169B1" w:rsidP="00B41EBA">
      <w:pPr>
        <w:spacing w:after="0" w:line="240" w:lineRule="auto"/>
      </w:pPr>
      <w:r>
        <w:separator/>
      </w:r>
    </w:p>
  </w:footnote>
  <w:footnote w:type="continuationSeparator" w:id="0">
    <w:p w:rsidR="00B169B1" w:rsidRDefault="00B169B1" w:rsidP="00B41E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BA" w:rsidRDefault="00C14C02" w:rsidP="00C007BC">
    <w:pPr>
      <w:pStyle w:val="a6"/>
      <w:jc w:val="right"/>
      <w:rPr>
        <w:rFonts w:ascii="Times New Roman" w:hAnsi="Times New Roman" w:cs="Times New Roman"/>
        <w:i/>
        <w:sz w:val="24"/>
        <w:lang w:val="en-US"/>
      </w:rPr>
    </w:pPr>
    <w:r>
      <w:rPr>
        <w:rFonts w:ascii="Times New Roman" w:hAnsi="Times New Roman" w:cs="Times New Roman"/>
        <w:i/>
        <w:sz w:val="24"/>
        <w:lang w:val="en-US"/>
      </w:rPr>
      <w:t>Draft</w:t>
    </w:r>
  </w:p>
  <w:p w:rsidR="00C14C02" w:rsidRPr="00C007BC" w:rsidRDefault="00C14C02" w:rsidP="00C007BC">
    <w:pPr>
      <w:pStyle w:val="a6"/>
      <w:jc w:val="right"/>
      <w:rPr>
        <w:rFonts w:ascii="Times New Roman" w:hAnsi="Times New Roman" w:cs="Times New Roman"/>
        <w:i/>
        <w:lang w:val="en-US"/>
      </w:rPr>
    </w:pPr>
    <w:r>
      <w:rPr>
        <w:rFonts w:ascii="Times New Roman" w:hAnsi="Times New Roman" w:cs="Times New Roman"/>
        <w:i/>
        <w:sz w:val="24"/>
        <w:lang w:val="en-US"/>
      </w:rPr>
      <w:t>Organized by the FAS Russia with the support of the BRICS International Competition Law and Policy Center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6734F8"/>
    <w:multiLevelType w:val="hybridMultilevel"/>
    <w:tmpl w:val="D5D0333A"/>
    <w:lvl w:ilvl="0" w:tplc="9DB802C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27C8B"/>
    <w:multiLevelType w:val="hybridMultilevel"/>
    <w:tmpl w:val="63C05620"/>
    <w:lvl w:ilvl="0" w:tplc="FC0AC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8A60852"/>
    <w:multiLevelType w:val="multilevel"/>
    <w:tmpl w:val="CCCC2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C30DE6"/>
    <w:multiLevelType w:val="hybridMultilevel"/>
    <w:tmpl w:val="E59EA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46021B"/>
    <w:multiLevelType w:val="hybridMultilevel"/>
    <w:tmpl w:val="78F8459C"/>
    <w:lvl w:ilvl="0" w:tplc="FC0AC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D"/>
    <w:rsid w:val="00002E76"/>
    <w:rsid w:val="00007BDF"/>
    <w:rsid w:val="00016AF9"/>
    <w:rsid w:val="0003311C"/>
    <w:rsid w:val="000537CC"/>
    <w:rsid w:val="00060742"/>
    <w:rsid w:val="00063F94"/>
    <w:rsid w:val="00075C4E"/>
    <w:rsid w:val="00097BF3"/>
    <w:rsid w:val="000B6926"/>
    <w:rsid w:val="000C2C14"/>
    <w:rsid w:val="0014237D"/>
    <w:rsid w:val="00143931"/>
    <w:rsid w:val="0016137A"/>
    <w:rsid w:val="001775B7"/>
    <w:rsid w:val="00227A88"/>
    <w:rsid w:val="00237DA5"/>
    <w:rsid w:val="002A625F"/>
    <w:rsid w:val="002E13FC"/>
    <w:rsid w:val="003130BE"/>
    <w:rsid w:val="003351FF"/>
    <w:rsid w:val="003E78DC"/>
    <w:rsid w:val="0041656F"/>
    <w:rsid w:val="0049388C"/>
    <w:rsid w:val="004C365F"/>
    <w:rsid w:val="004C6C77"/>
    <w:rsid w:val="004E3753"/>
    <w:rsid w:val="00574826"/>
    <w:rsid w:val="00585318"/>
    <w:rsid w:val="00595281"/>
    <w:rsid w:val="005A6AB4"/>
    <w:rsid w:val="005C017C"/>
    <w:rsid w:val="005F120B"/>
    <w:rsid w:val="00635802"/>
    <w:rsid w:val="00654535"/>
    <w:rsid w:val="00660A77"/>
    <w:rsid w:val="006C6EC6"/>
    <w:rsid w:val="006F267B"/>
    <w:rsid w:val="007073F4"/>
    <w:rsid w:val="00712B9F"/>
    <w:rsid w:val="007206D3"/>
    <w:rsid w:val="00722C43"/>
    <w:rsid w:val="0075024C"/>
    <w:rsid w:val="00762259"/>
    <w:rsid w:val="00773668"/>
    <w:rsid w:val="007A4CCE"/>
    <w:rsid w:val="00805C4F"/>
    <w:rsid w:val="00813A08"/>
    <w:rsid w:val="0084372C"/>
    <w:rsid w:val="00861C56"/>
    <w:rsid w:val="008868B9"/>
    <w:rsid w:val="008C05EB"/>
    <w:rsid w:val="008D651B"/>
    <w:rsid w:val="009720F3"/>
    <w:rsid w:val="009B63F2"/>
    <w:rsid w:val="009C61DD"/>
    <w:rsid w:val="00A240B6"/>
    <w:rsid w:val="00AD65C1"/>
    <w:rsid w:val="00AE1E99"/>
    <w:rsid w:val="00AE66D1"/>
    <w:rsid w:val="00B03159"/>
    <w:rsid w:val="00B169B1"/>
    <w:rsid w:val="00B35BFC"/>
    <w:rsid w:val="00B41EBA"/>
    <w:rsid w:val="00B44314"/>
    <w:rsid w:val="00B877EF"/>
    <w:rsid w:val="00B91102"/>
    <w:rsid w:val="00BB4BF9"/>
    <w:rsid w:val="00C007BC"/>
    <w:rsid w:val="00C14C02"/>
    <w:rsid w:val="00C36767"/>
    <w:rsid w:val="00C53A18"/>
    <w:rsid w:val="00C62D8F"/>
    <w:rsid w:val="00C74B86"/>
    <w:rsid w:val="00C9385D"/>
    <w:rsid w:val="00D01604"/>
    <w:rsid w:val="00D0497E"/>
    <w:rsid w:val="00D17145"/>
    <w:rsid w:val="00D60DAB"/>
    <w:rsid w:val="00D91042"/>
    <w:rsid w:val="00DF2DF5"/>
    <w:rsid w:val="00E407BD"/>
    <w:rsid w:val="00E81861"/>
    <w:rsid w:val="00EA1369"/>
    <w:rsid w:val="00EB711F"/>
    <w:rsid w:val="00EE555D"/>
    <w:rsid w:val="00F27BDE"/>
    <w:rsid w:val="00F42D6C"/>
    <w:rsid w:val="00F47303"/>
    <w:rsid w:val="00F63102"/>
    <w:rsid w:val="00F834F2"/>
    <w:rsid w:val="00F931F7"/>
    <w:rsid w:val="00F93315"/>
    <w:rsid w:val="00F93B52"/>
    <w:rsid w:val="00FB1C14"/>
    <w:rsid w:val="00FF3C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71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1D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9C61DD"/>
    <w:pPr>
      <w:suppressAutoHyphens/>
      <w:spacing w:line="254" w:lineRule="auto"/>
      <w:ind w:left="720"/>
    </w:pPr>
    <w:rPr>
      <w:rFonts w:ascii="Calibri" w:eastAsia="SimSun" w:hAnsi="Calibri" w:cs="Calibri"/>
      <w:kern w:val="1"/>
      <w:lang w:eastAsia="ar-SA"/>
    </w:rPr>
  </w:style>
  <w:style w:type="paragraph" w:styleId="a4">
    <w:name w:val="Balloon Text"/>
    <w:basedOn w:val="a"/>
    <w:link w:val="a5"/>
    <w:uiPriority w:val="99"/>
    <w:semiHidden/>
    <w:unhideWhenUsed/>
    <w:rsid w:val="003130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30BE"/>
    <w:rPr>
      <w:rFonts w:ascii="Segoe UI" w:hAnsi="Segoe UI" w:cs="Segoe UI"/>
      <w:sz w:val="18"/>
      <w:szCs w:val="18"/>
    </w:rPr>
  </w:style>
  <w:style w:type="paragraph" w:styleId="a6">
    <w:name w:val="header"/>
    <w:basedOn w:val="a"/>
    <w:link w:val="a7"/>
    <w:uiPriority w:val="99"/>
    <w:unhideWhenUsed/>
    <w:rsid w:val="00B41E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1EBA"/>
  </w:style>
  <w:style w:type="paragraph" w:styleId="a8">
    <w:name w:val="footer"/>
    <w:basedOn w:val="a"/>
    <w:link w:val="a9"/>
    <w:uiPriority w:val="99"/>
    <w:unhideWhenUsed/>
    <w:rsid w:val="00B41E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1EBA"/>
  </w:style>
  <w:style w:type="paragraph" w:styleId="aa">
    <w:name w:val="List Paragraph"/>
    <w:basedOn w:val="a"/>
    <w:uiPriority w:val="34"/>
    <w:qFormat/>
    <w:rsid w:val="00C007BC"/>
    <w:pPr>
      <w:ind w:left="720"/>
      <w:contextualSpacing/>
    </w:pPr>
  </w:style>
  <w:style w:type="character" w:styleId="ab">
    <w:name w:val="Hyperlink"/>
    <w:basedOn w:val="a0"/>
    <w:uiPriority w:val="99"/>
    <w:semiHidden/>
    <w:unhideWhenUsed/>
    <w:rsid w:val="00143931"/>
    <w:rPr>
      <w:color w:val="0000FF"/>
      <w:u w:val="single"/>
    </w:rPr>
  </w:style>
  <w:style w:type="character" w:customStyle="1" w:styleId="20">
    <w:name w:val="Заголовок 2 Знак"/>
    <w:basedOn w:val="a0"/>
    <w:link w:val="2"/>
    <w:uiPriority w:val="9"/>
    <w:rsid w:val="00EB711F"/>
    <w:rPr>
      <w:rFonts w:ascii="Times New Roman" w:eastAsia="Times New Roman" w:hAnsi="Times New Roman" w:cs="Times New Roman"/>
      <w:b/>
      <w:bCs/>
      <w:sz w:val="36"/>
      <w:szCs w:val="36"/>
      <w:lang w:eastAsia="ru-RU"/>
    </w:rPr>
  </w:style>
  <w:style w:type="paragraph" w:customStyle="1" w:styleId="d-none">
    <w:name w:val="d-none"/>
    <w:basedOn w:val="a"/>
    <w:rsid w:val="00EB71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71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1D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9C61DD"/>
    <w:pPr>
      <w:suppressAutoHyphens/>
      <w:spacing w:line="254" w:lineRule="auto"/>
      <w:ind w:left="720"/>
    </w:pPr>
    <w:rPr>
      <w:rFonts w:ascii="Calibri" w:eastAsia="SimSun" w:hAnsi="Calibri" w:cs="Calibri"/>
      <w:kern w:val="1"/>
      <w:lang w:eastAsia="ar-SA"/>
    </w:rPr>
  </w:style>
  <w:style w:type="paragraph" w:styleId="a4">
    <w:name w:val="Balloon Text"/>
    <w:basedOn w:val="a"/>
    <w:link w:val="a5"/>
    <w:uiPriority w:val="99"/>
    <w:semiHidden/>
    <w:unhideWhenUsed/>
    <w:rsid w:val="003130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30BE"/>
    <w:rPr>
      <w:rFonts w:ascii="Segoe UI" w:hAnsi="Segoe UI" w:cs="Segoe UI"/>
      <w:sz w:val="18"/>
      <w:szCs w:val="18"/>
    </w:rPr>
  </w:style>
  <w:style w:type="paragraph" w:styleId="a6">
    <w:name w:val="header"/>
    <w:basedOn w:val="a"/>
    <w:link w:val="a7"/>
    <w:uiPriority w:val="99"/>
    <w:unhideWhenUsed/>
    <w:rsid w:val="00B41E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1EBA"/>
  </w:style>
  <w:style w:type="paragraph" w:styleId="a8">
    <w:name w:val="footer"/>
    <w:basedOn w:val="a"/>
    <w:link w:val="a9"/>
    <w:uiPriority w:val="99"/>
    <w:unhideWhenUsed/>
    <w:rsid w:val="00B41E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1EBA"/>
  </w:style>
  <w:style w:type="paragraph" w:styleId="aa">
    <w:name w:val="List Paragraph"/>
    <w:basedOn w:val="a"/>
    <w:uiPriority w:val="34"/>
    <w:qFormat/>
    <w:rsid w:val="00C007BC"/>
    <w:pPr>
      <w:ind w:left="720"/>
      <w:contextualSpacing/>
    </w:pPr>
  </w:style>
  <w:style w:type="character" w:styleId="ab">
    <w:name w:val="Hyperlink"/>
    <w:basedOn w:val="a0"/>
    <w:uiPriority w:val="99"/>
    <w:semiHidden/>
    <w:unhideWhenUsed/>
    <w:rsid w:val="00143931"/>
    <w:rPr>
      <w:color w:val="0000FF"/>
      <w:u w:val="single"/>
    </w:rPr>
  </w:style>
  <w:style w:type="character" w:customStyle="1" w:styleId="20">
    <w:name w:val="Заголовок 2 Знак"/>
    <w:basedOn w:val="a0"/>
    <w:link w:val="2"/>
    <w:uiPriority w:val="9"/>
    <w:rsid w:val="00EB711F"/>
    <w:rPr>
      <w:rFonts w:ascii="Times New Roman" w:eastAsia="Times New Roman" w:hAnsi="Times New Roman" w:cs="Times New Roman"/>
      <w:b/>
      <w:bCs/>
      <w:sz w:val="36"/>
      <w:szCs w:val="36"/>
      <w:lang w:eastAsia="ru-RU"/>
    </w:rPr>
  </w:style>
  <w:style w:type="paragraph" w:customStyle="1" w:styleId="d-none">
    <w:name w:val="d-none"/>
    <w:basedOn w:val="a"/>
    <w:rsid w:val="00EB71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1262">
      <w:bodyDiv w:val="1"/>
      <w:marLeft w:val="0"/>
      <w:marRight w:val="0"/>
      <w:marTop w:val="0"/>
      <w:marBottom w:val="0"/>
      <w:divBdr>
        <w:top w:val="none" w:sz="0" w:space="0" w:color="auto"/>
        <w:left w:val="none" w:sz="0" w:space="0" w:color="auto"/>
        <w:bottom w:val="none" w:sz="0" w:space="0" w:color="auto"/>
        <w:right w:val="none" w:sz="0" w:space="0" w:color="auto"/>
      </w:divBdr>
    </w:div>
    <w:div w:id="939684043">
      <w:bodyDiv w:val="1"/>
      <w:marLeft w:val="0"/>
      <w:marRight w:val="0"/>
      <w:marTop w:val="0"/>
      <w:marBottom w:val="0"/>
      <w:divBdr>
        <w:top w:val="none" w:sz="0" w:space="0" w:color="auto"/>
        <w:left w:val="none" w:sz="0" w:space="0" w:color="auto"/>
        <w:bottom w:val="none" w:sz="0" w:space="0" w:color="auto"/>
        <w:right w:val="none" w:sz="0" w:space="0" w:color="auto"/>
      </w:divBdr>
    </w:div>
    <w:div w:id="1387532461">
      <w:bodyDiv w:val="1"/>
      <w:marLeft w:val="0"/>
      <w:marRight w:val="0"/>
      <w:marTop w:val="0"/>
      <w:marBottom w:val="0"/>
      <w:divBdr>
        <w:top w:val="none" w:sz="0" w:space="0" w:color="auto"/>
        <w:left w:val="none" w:sz="0" w:space="0" w:color="auto"/>
        <w:bottom w:val="none" w:sz="0" w:space="0" w:color="auto"/>
        <w:right w:val="none" w:sz="0" w:space="0" w:color="auto"/>
      </w:divBdr>
    </w:div>
    <w:div w:id="1400401515">
      <w:bodyDiv w:val="1"/>
      <w:marLeft w:val="0"/>
      <w:marRight w:val="0"/>
      <w:marTop w:val="0"/>
      <w:marBottom w:val="0"/>
      <w:divBdr>
        <w:top w:val="none" w:sz="0" w:space="0" w:color="auto"/>
        <w:left w:val="none" w:sz="0" w:space="0" w:color="auto"/>
        <w:bottom w:val="none" w:sz="0" w:space="0" w:color="auto"/>
        <w:right w:val="none" w:sz="0" w:space="0" w:color="auto"/>
      </w:divBdr>
    </w:div>
    <w:div w:id="1543051240">
      <w:bodyDiv w:val="1"/>
      <w:marLeft w:val="0"/>
      <w:marRight w:val="0"/>
      <w:marTop w:val="0"/>
      <w:marBottom w:val="0"/>
      <w:divBdr>
        <w:top w:val="none" w:sz="0" w:space="0" w:color="auto"/>
        <w:left w:val="none" w:sz="0" w:space="0" w:color="auto"/>
        <w:bottom w:val="none" w:sz="0" w:space="0" w:color="auto"/>
        <w:right w:val="none" w:sz="0" w:space="0" w:color="auto"/>
      </w:divBdr>
    </w:div>
    <w:div w:id="1737313461">
      <w:bodyDiv w:val="1"/>
      <w:marLeft w:val="0"/>
      <w:marRight w:val="0"/>
      <w:marTop w:val="0"/>
      <w:marBottom w:val="0"/>
      <w:divBdr>
        <w:top w:val="none" w:sz="0" w:space="0" w:color="auto"/>
        <w:left w:val="none" w:sz="0" w:space="0" w:color="auto"/>
        <w:bottom w:val="none" w:sz="0" w:space="0" w:color="auto"/>
        <w:right w:val="none" w:sz="0" w:space="0" w:color="auto"/>
      </w:divBdr>
    </w:div>
    <w:div w:id="1796021074">
      <w:bodyDiv w:val="1"/>
      <w:marLeft w:val="0"/>
      <w:marRight w:val="0"/>
      <w:marTop w:val="0"/>
      <w:marBottom w:val="0"/>
      <w:divBdr>
        <w:top w:val="none" w:sz="0" w:space="0" w:color="auto"/>
        <w:left w:val="none" w:sz="0" w:space="0" w:color="auto"/>
        <w:bottom w:val="none" w:sz="0" w:space="0" w:color="auto"/>
        <w:right w:val="none" w:sz="0" w:space="0" w:color="auto"/>
      </w:divBdr>
    </w:div>
    <w:div w:id="1906600961">
      <w:bodyDiv w:val="1"/>
      <w:marLeft w:val="0"/>
      <w:marRight w:val="0"/>
      <w:marTop w:val="0"/>
      <w:marBottom w:val="0"/>
      <w:divBdr>
        <w:top w:val="none" w:sz="0" w:space="0" w:color="auto"/>
        <w:left w:val="none" w:sz="0" w:space="0" w:color="auto"/>
        <w:bottom w:val="none" w:sz="0" w:space="0" w:color="auto"/>
        <w:right w:val="none" w:sz="0" w:space="0" w:color="auto"/>
      </w:divBdr>
    </w:div>
    <w:div w:id="19865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Macintosh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Докукина Анастасия Сергеевна</dc:creator>
  <cp:keywords/>
  <dc:description/>
  <cp:lastModifiedBy>lyuba</cp:lastModifiedBy>
  <cp:revision>2</cp:revision>
  <cp:lastPrinted>2021-12-10T08:54:00Z</cp:lastPrinted>
  <dcterms:created xsi:type="dcterms:W3CDTF">2021-12-12T12:51:00Z</dcterms:created>
  <dcterms:modified xsi:type="dcterms:W3CDTF">2021-12-12T12:51:00Z</dcterms:modified>
</cp:coreProperties>
</file>